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39f1" w14:textId="3513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сентября 2002 года N 993 и от 29 октября 2004 года N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 (САПП Республики Казахстан,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2002 г., N 29, ст. 327):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Положении о Канцелярии Премьер-Министра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32) пункта 11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