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c74e" w14:textId="defc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февраля 2004 года N 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2005 года N 492. Утратило силу постановлением Правительства Республики Казахстан от 19 апреля 2007 года N 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23 мая 2005 года N 492 утратило силу постановлением Правительства РК от 19 апреля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2004 года N 131 "О Плане мероприятий на 2004-2006 годы по реализации Концепции экологической безопасности Республики Казахстан на 2004-2015 годы" (САПП Республики Казахстан, 2004 г., N 5, ст. 74)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2004-2006 годы по реализации Концепции экологической безопасности Республики Казахстан на 2004-2015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27, слова "IV квартал 2004 года" заменить словами "IV квартал 2006 года".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