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af05" w14:textId="7cfa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29 декабря 2004 года N 1422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2005 года N 460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29 декабря 2004 года N 1422 "О Плане законопроектных работ Правительства Республики Казахстан на 2005 год"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2005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9,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42-2,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"42-2. О внесении изменений     МИТ   июль  август  сентябрь  Баталов А.Б.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законодательные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вопросам жилищно-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коммунальной сферы                                               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