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8f93" w14:textId="c288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10 декабря 1999 года N 1903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2005 года N 453. Утратило силу постановлением Правительства Республики Казахстан от 7 февраля 2008 года N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13 мая 2005 года N 453 утратило силу постановлением Правительства РК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организациях образования" (САПП Республики Казахстан, 1999 г., N 54, ст. 538) следующее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назначения и выплаты государственных стипендий отдельным категориям обучающихся в организациях образования,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слова "показателя," дополнить словами "интернам в 5,5 кратном размере месячного расчетного показателя,";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 интернам"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