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2239" w14:textId="e7e2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на ликвидацию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2005 года
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безопасности населения, устойчивой работы объектов теплоснабжения и жилищно-коммунального хозяйства города Семипалатинска Восточно-Казахстанской области в сложных погодных условиях отопительного сезона 2005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Восточно-Казахстанской области из резерва Правительства Республики Казахстан, предусмотренного в республиканском бюджете на 2005 год на ликвидацию чрезвычайных ситуаций природного и техногенного характера, 100000000 (сто миллионов) тенге на закуп угля и 200000000 (двести миллионов) тенге для проведения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восстановительных работ на котельных и тепловых сетях города Семипалатинска.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Восточно-Казахстанской области представить в Министерство по чрезвычайным ситуациям Республики Казахстан отчет об объемах и стоимости выполненных работ.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