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6d6" w14:textId="eddd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 на ликвидацию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2005 года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Кызылординской области из чрезвычайного резерва Правительства Республики Казахстан на ликвидацию чрезвычайных ситуаций природного и техногенного характера, предусмотренного в республиканском бюджете на 2005 год 200000000 (двести миллионов) тенге на восстановление, укрепление защитных дамб и иных инженерных сооружений, с целью ликвидации последствий разрушительного паводка на реке Сырдарье в Кызылординской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Кызылординской области представить Министерству по чрезвычайным ситуациям Республики Казахстан отчет об объемах и стоимости выполненных работ за 2005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