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713a" w14:textId="6c27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норм уголовно-процессуального закона о протоколе судебного заседания</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23 декабря 2005 года N 11.</w:t>
      </w:r>
    </w:p>
    <w:p>
      <w:pPr>
        <w:spacing w:after="0"/>
        <w:ind w:left="0"/>
        <w:jc w:val="both"/>
      </w:pPr>
      <w:r>
        <w:rPr>
          <w:rFonts w:ascii="Times New Roman"/>
          <w:b w:val="false"/>
          <w:i w:val="false"/>
          <w:color w:val="ff0000"/>
          <w:sz w:val="28"/>
        </w:rPr>
        <w:t xml:space="preserve">
      Сноска. В заголовок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ff0000"/>
          <w:sz w:val="28"/>
        </w:rPr>
        <w:t>№ 6</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 цифры "301" заменены цифрами "</w:t>
      </w:r>
      <w:r>
        <w:rPr>
          <w:rFonts w:ascii="Times New Roman"/>
          <w:b w:val="false"/>
          <w:i w:val="false"/>
          <w:color w:val="000000"/>
          <w:sz w:val="28"/>
        </w:rPr>
        <w:t>321</w:t>
      </w:r>
      <w:r>
        <w:rPr>
          <w:rFonts w:ascii="Times New Roman"/>
          <w:b w:val="false"/>
          <w:i w:val="false"/>
          <w:color w:val="000000"/>
          <w:sz w:val="28"/>
        </w:rPr>
        <w:t xml:space="preserve"> в соответствии с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первого официального опубликования);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правильной и единообразной практики применения норм уголовно-процессуального законодательства, регулирующих порядок ведения, изготовления протокола судебного заседания, реализации прав участников процесса на ознакомление с ним и принесение замечаний, рассмотрения иных вопросов, связанных с этим процессуальным документом, пленарное заседание Верховного Суда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на казахском языке, текст на русском языке не меняется в соответствии с нормативным постановлением Верховного Суда РК от 27.11.2025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Протокол судебного заседания по уголовному делу (далее - Протокол) - важнейший процессуальный документ, служащий основой судебного постановления, используемый апелляционными, кассационными инстанциями при решении вопросов о соблюдении судом прав лиц, участвовавших в процессе, принципа состязательности, равноправия сторон и других принципов уголовного судопроизводства, об объективности, полноте и всесторонности проведенного разбирательства.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нормативными постановлениями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Протокол должен содержать полную и точную информацию о виде проведенного судом заседания, месте, дате и времени его проведения, наименовании и составе суда, необходимые данные о других лицах, принимавших участие в судебном заседании, заявленных ходатайствах, отводах и принятых по ним решениях, приведенных сторонами доводах, осмотрах, изученных документах, назначении экспертиз, фактах проявления неуважения к суду и иных нарушениях порядка в судебном заседании, принимавшихся к нарушителям мерах, других процессуальных действиях, проведенных в соответствии с уголовно-процессуальным законом. </w:t>
      </w:r>
    </w:p>
    <w:bookmarkEnd w:id="2"/>
    <w:bookmarkStart w:name="z4" w:id="3"/>
    <w:p>
      <w:pPr>
        <w:spacing w:after="0"/>
        <w:ind w:left="0"/>
        <w:jc w:val="both"/>
      </w:pPr>
      <w:r>
        <w:rPr>
          <w:rFonts w:ascii="Times New Roman"/>
          <w:b w:val="false"/>
          <w:i w:val="false"/>
          <w:color w:val="000000"/>
          <w:sz w:val="28"/>
        </w:rPr>
        <w:t xml:space="preserve">
      3. Протоколы соответствующих процессуальных действий должны именоваться с учетом их содержания и того, какая стадия судопроизводства в них зафиксирована.  </w:t>
      </w:r>
    </w:p>
    <w:bookmarkEnd w:id="3"/>
    <w:bookmarkStart w:name="z5" w:id="4"/>
    <w:p>
      <w:pPr>
        <w:spacing w:after="0"/>
        <w:ind w:left="0"/>
        <w:jc w:val="both"/>
      </w:pPr>
      <w:r>
        <w:rPr>
          <w:rFonts w:ascii="Times New Roman"/>
          <w:b w:val="false"/>
          <w:i w:val="false"/>
          <w:color w:val="000000"/>
          <w:sz w:val="28"/>
        </w:rPr>
        <w:t xml:space="preserve">
      В Протоколе судебным заседанием именуется любое заседание суда по конкретному уголовному делу, проводимое с участием хотя бы одного из представителей сторон (обвинение, защита), гражданского истца, ответчика, их представителей, свидетеля, а также заседание, в котором принимаются процессуальные решения (вынесение приговора, постановления о прекращении, передаче дела по подсудности, приостановлении его производством, об отложении судебного разбирательства и т.п.). </w:t>
      </w:r>
    </w:p>
    <w:bookmarkEnd w:id="4"/>
    <w:bookmarkStart w:name="z6" w:id="5"/>
    <w:p>
      <w:pPr>
        <w:spacing w:after="0"/>
        <w:ind w:left="0"/>
        <w:jc w:val="both"/>
      </w:pPr>
      <w:r>
        <w:rPr>
          <w:rFonts w:ascii="Times New Roman"/>
          <w:b w:val="false"/>
          <w:i w:val="false"/>
          <w:color w:val="000000"/>
          <w:sz w:val="28"/>
        </w:rPr>
        <w:t xml:space="preserve">
      Предварительным слушанием в Протоколе именуется заседание, проводимое судом в порядке </w:t>
      </w:r>
      <w:r>
        <w:rPr>
          <w:rFonts w:ascii="Times New Roman"/>
          <w:b w:val="false"/>
          <w:i w:val="false"/>
          <w:color w:val="000000"/>
          <w:sz w:val="28"/>
        </w:rPr>
        <w:t>статьи 321</w:t>
      </w:r>
      <w:r>
        <w:rPr>
          <w:rFonts w:ascii="Times New Roman"/>
          <w:b w:val="false"/>
          <w:i w:val="false"/>
          <w:color w:val="000000"/>
          <w:sz w:val="28"/>
        </w:rPr>
        <w:t xml:space="preserve"> Уголовно-процессуального кодекса Республики Казахстан (далее - УПК). </w:t>
      </w:r>
    </w:p>
    <w:bookmarkEnd w:id="5"/>
    <w:bookmarkStart w:name="z7" w:id="6"/>
    <w:p>
      <w:pPr>
        <w:spacing w:after="0"/>
        <w:ind w:left="0"/>
        <w:jc w:val="both"/>
      </w:pPr>
      <w:r>
        <w:rPr>
          <w:rFonts w:ascii="Times New Roman"/>
          <w:b w:val="false"/>
          <w:i w:val="false"/>
          <w:color w:val="000000"/>
          <w:sz w:val="28"/>
        </w:rPr>
        <w:t xml:space="preserve">
      Главным судебным разбирательством (главным судебным заседанием) в Протоколе именуется заседание, в рамках которого проводятся процессуальные действия, предусмотренные </w:t>
      </w:r>
      <w:r>
        <w:rPr>
          <w:rFonts w:ascii="Times New Roman"/>
          <w:b w:val="false"/>
          <w:i w:val="false"/>
          <w:color w:val="000000"/>
          <w:sz w:val="28"/>
        </w:rPr>
        <w:t>Главами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УПК, в том числе подготовительная часть главного судебного разбирательства, судебное следствие, судебные прения, произнесение последнего слова, провозглашение приговора.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Протокол должен содержать полное наименование суда с указанием района его расположения и области (городов Астаны, Алматы). Состав суда, данные об участниках заседания (обвинитель, защитник, подсудимый, потерпевший, гражданский истец, гражданский ответчик, их представители, секретарь судебного заседания, судебный пристав, переводчик, эксперт, специалист) отражаются путем указания не только фамилий, но и инициалов имени, отчества (при наличии), должности лица, участвующего в заседании в качестве представителя определенного органа. </w:t>
      </w:r>
    </w:p>
    <w:bookmarkEnd w:id="7"/>
    <w:bookmarkStart w:name="z9" w:id="8"/>
    <w:p>
      <w:pPr>
        <w:spacing w:after="0"/>
        <w:ind w:left="0"/>
        <w:jc w:val="both"/>
      </w:pPr>
      <w:r>
        <w:rPr>
          <w:rFonts w:ascii="Times New Roman"/>
          <w:b w:val="false"/>
          <w:i w:val="false"/>
          <w:color w:val="000000"/>
          <w:sz w:val="28"/>
        </w:rPr>
        <w:t xml:space="preserve">
      5. Кроме случаев, предусмотренных </w:t>
      </w:r>
      <w:r>
        <w:rPr>
          <w:rFonts w:ascii="Times New Roman"/>
          <w:b w:val="false"/>
          <w:i w:val="false"/>
          <w:color w:val="000000"/>
          <w:sz w:val="28"/>
        </w:rPr>
        <w:t>статьей 321</w:t>
      </w:r>
      <w:r>
        <w:rPr>
          <w:rFonts w:ascii="Times New Roman"/>
          <w:b w:val="false"/>
          <w:i w:val="false"/>
          <w:color w:val="000000"/>
          <w:sz w:val="28"/>
        </w:rPr>
        <w:t xml:space="preserve"> УПК, </w:t>
      </w:r>
      <w:r>
        <w:rPr>
          <w:rFonts w:ascii="Times New Roman"/>
          <w:b w:val="false"/>
          <w:i w:val="false"/>
          <w:color w:val="000000"/>
          <w:sz w:val="28"/>
        </w:rPr>
        <w:t>Главами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УПК, ведение Протокола также обязательно при:</w:t>
      </w:r>
    </w:p>
    <w:bookmarkEnd w:id="8"/>
    <w:p>
      <w:pPr>
        <w:spacing w:after="0"/>
        <w:ind w:left="0"/>
        <w:jc w:val="both"/>
      </w:pPr>
      <w:r>
        <w:rPr>
          <w:rFonts w:ascii="Times New Roman"/>
          <w:b w:val="false"/>
          <w:i w:val="false"/>
          <w:color w:val="000000"/>
          <w:sz w:val="28"/>
        </w:rPr>
        <w:t xml:space="preserve">
      рассмотрении жалоб на действия (бездействие) и решения прокурора, органов уголовного преследования в порядке </w:t>
      </w:r>
      <w:r>
        <w:rPr>
          <w:rFonts w:ascii="Times New Roman"/>
          <w:b w:val="false"/>
          <w:i w:val="false"/>
          <w:color w:val="000000"/>
          <w:sz w:val="28"/>
        </w:rPr>
        <w:t>статьи 106</w:t>
      </w:r>
      <w:r>
        <w:rPr>
          <w:rFonts w:ascii="Times New Roman"/>
          <w:b w:val="false"/>
          <w:i w:val="false"/>
          <w:color w:val="000000"/>
          <w:sz w:val="28"/>
        </w:rPr>
        <w:t xml:space="preserve"> УПК в закрытом судебном заседании;</w:t>
      </w:r>
    </w:p>
    <w:p>
      <w:pPr>
        <w:spacing w:after="0"/>
        <w:ind w:left="0"/>
        <w:jc w:val="both"/>
      </w:pPr>
      <w:r>
        <w:rPr>
          <w:rFonts w:ascii="Times New Roman"/>
          <w:b w:val="false"/>
          <w:i w:val="false"/>
          <w:color w:val="000000"/>
          <w:sz w:val="28"/>
        </w:rPr>
        <w:t xml:space="preserve">
      рассмотрении вопросов, указанных в пунктах 1, 2, 5, 6, 7 и 8 части первой, пунктах 2 и 3 части второй </w:t>
      </w:r>
      <w:r>
        <w:rPr>
          <w:rFonts w:ascii="Times New Roman"/>
          <w:b w:val="false"/>
          <w:i w:val="false"/>
          <w:color w:val="000000"/>
          <w:sz w:val="28"/>
        </w:rPr>
        <w:t>статьи 55</w:t>
      </w:r>
      <w:r>
        <w:rPr>
          <w:rFonts w:ascii="Times New Roman"/>
          <w:b w:val="false"/>
          <w:i w:val="false"/>
          <w:color w:val="000000"/>
          <w:sz w:val="28"/>
        </w:rPr>
        <w:t xml:space="preserve"> УПК, а именно санкционировании содержания под стражей; санкционировании домашнего ареста; санкционировании экстрадиционного ареста; продлении срока содержания под стражей, домашнего ареста, экстрадиционного ареста; применении залога; санкционировании наложения ареста на имущество;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о депонировании в ходе досудебного производства показаний потерпевшего и свидетеля;</w:t>
      </w:r>
    </w:p>
    <w:p>
      <w:pPr>
        <w:spacing w:after="0"/>
        <w:ind w:left="0"/>
        <w:jc w:val="both"/>
      </w:pPr>
      <w:r>
        <w:rPr>
          <w:rFonts w:ascii="Times New Roman"/>
          <w:b w:val="false"/>
          <w:i w:val="false"/>
          <w:color w:val="000000"/>
          <w:sz w:val="28"/>
        </w:rPr>
        <w:t xml:space="preserve">
      рассмотрении дела в апелляционной инстанции в случаях, предусмотренных частью восьмой </w:t>
      </w:r>
      <w:r>
        <w:rPr>
          <w:rFonts w:ascii="Times New Roman"/>
          <w:b w:val="false"/>
          <w:i w:val="false"/>
          <w:color w:val="000000"/>
          <w:sz w:val="28"/>
        </w:rPr>
        <w:t>статьи 429</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разрешении вопросов, связанных с исполнением приговора, в порядке статей с </w:t>
      </w:r>
      <w:r>
        <w:rPr>
          <w:rFonts w:ascii="Times New Roman"/>
          <w:b w:val="false"/>
          <w:i w:val="false"/>
          <w:color w:val="000000"/>
          <w:sz w:val="28"/>
        </w:rPr>
        <w:t>475</w:t>
      </w:r>
      <w:r>
        <w:rPr>
          <w:rFonts w:ascii="Times New Roman"/>
          <w:b w:val="false"/>
          <w:i w:val="false"/>
          <w:color w:val="000000"/>
          <w:sz w:val="28"/>
        </w:rPr>
        <w:t xml:space="preserve"> по </w:t>
      </w:r>
      <w:r>
        <w:rPr>
          <w:rFonts w:ascii="Times New Roman"/>
          <w:b w:val="false"/>
          <w:i w:val="false"/>
          <w:color w:val="000000"/>
          <w:sz w:val="28"/>
        </w:rPr>
        <w:t>482</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xml:space="preserve">
      рассмотрении дел особого производства в порядке, предусмотренном Главами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УПК (применение принудительных мер медицинского характера; исполнение поручения суда иностранного государства о производстве процессуальных действий; разрешение вопросов, связанных с исполнением приговора суда иностранного государства);</w:t>
      </w:r>
    </w:p>
    <w:p>
      <w:pPr>
        <w:spacing w:after="0"/>
        <w:ind w:left="0"/>
        <w:jc w:val="both"/>
      </w:pPr>
      <w:r>
        <w:rPr>
          <w:rFonts w:ascii="Times New Roman"/>
          <w:b w:val="false"/>
          <w:i w:val="false"/>
          <w:color w:val="000000"/>
          <w:sz w:val="28"/>
        </w:rPr>
        <w:t xml:space="preserve">
      рассмотрении ходатайств о возобновлении производства по делу по вновь открывшимся обстоятельствам в порядке, предусмотренном </w:t>
      </w:r>
      <w:r>
        <w:rPr>
          <w:rFonts w:ascii="Times New Roman"/>
          <w:b w:val="false"/>
          <w:i w:val="false"/>
          <w:color w:val="000000"/>
          <w:sz w:val="28"/>
        </w:rPr>
        <w:t>главой 53</w:t>
      </w:r>
      <w:r>
        <w:rPr>
          <w:rFonts w:ascii="Times New Roman"/>
          <w:b w:val="false"/>
          <w:i w:val="false"/>
          <w:color w:val="000000"/>
          <w:sz w:val="28"/>
        </w:rPr>
        <w:t xml:space="preserve"> УПК.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6. Текст в Протоколе должен быть изложен легко читаемым шрифтом, поэтому, как правило, составляется с использованием компьютера, и в исключительных случаях может быть изготовлен машинописным способом либо написан разборчивым почерком. </w:t>
      </w:r>
    </w:p>
    <w:bookmarkEnd w:id="9"/>
    <w:bookmarkStart w:name="z11" w:id="10"/>
    <w:p>
      <w:pPr>
        <w:spacing w:after="0"/>
        <w:ind w:left="0"/>
        <w:jc w:val="both"/>
      </w:pPr>
      <w:r>
        <w:rPr>
          <w:rFonts w:ascii="Times New Roman"/>
          <w:b w:val="false"/>
          <w:i w:val="false"/>
          <w:color w:val="000000"/>
          <w:sz w:val="28"/>
        </w:rPr>
        <w:t xml:space="preserve">
      Применение готовых бланков допустимо при составлении той части Протокола, в которой указаны наименование документа, наименование суда, номер дела, место проведения судебного заседания. </w:t>
      </w:r>
    </w:p>
    <w:bookmarkEnd w:id="10"/>
    <w:bookmarkStart w:name="z12" w:id="11"/>
    <w:p>
      <w:pPr>
        <w:spacing w:after="0"/>
        <w:ind w:left="0"/>
        <w:jc w:val="both"/>
      </w:pPr>
      <w:r>
        <w:rPr>
          <w:rFonts w:ascii="Times New Roman"/>
          <w:b w:val="false"/>
          <w:i w:val="false"/>
          <w:color w:val="000000"/>
          <w:sz w:val="28"/>
        </w:rPr>
        <w:t xml:space="preserve">
      7. Показания в Протоколе излагаются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фиксируются и отведенные судом вопросы, а также те, на которые отказался отвечать допрашиваемый, с указанием мотивов отвода или отказа. </w:t>
      </w:r>
    </w:p>
    <w:bookmarkEnd w:id="11"/>
    <w:bookmarkStart w:name="z13" w:id="12"/>
    <w:p>
      <w:pPr>
        <w:spacing w:after="0"/>
        <w:ind w:left="0"/>
        <w:jc w:val="both"/>
      </w:pPr>
      <w:r>
        <w:rPr>
          <w:rFonts w:ascii="Times New Roman"/>
          <w:b w:val="false"/>
          <w:i w:val="false"/>
          <w:color w:val="000000"/>
          <w:sz w:val="28"/>
        </w:rPr>
        <w:t xml:space="preserve">
      В Протоколе недопустимы сокращенные формулировки, не раскрывающие суть поставленного вопроса и данного на него ответа, заявленного ходатайства и высказанного по нему мнения. </w:t>
      </w:r>
    </w:p>
    <w:bookmarkEnd w:id="12"/>
    <w:bookmarkStart w:name="z14" w:id="13"/>
    <w:p>
      <w:pPr>
        <w:spacing w:after="0"/>
        <w:ind w:left="0"/>
        <w:jc w:val="both"/>
      </w:pPr>
      <w:r>
        <w:rPr>
          <w:rFonts w:ascii="Times New Roman"/>
          <w:b w:val="false"/>
          <w:i w:val="false"/>
          <w:color w:val="000000"/>
          <w:sz w:val="28"/>
        </w:rPr>
        <w:t xml:space="preserve">
      8. Если заявленные участником процесса замечания, возражения и ходатайства представлены суду в письменной форме они в соответствии с частью четвертой </w:t>
      </w:r>
      <w:r>
        <w:rPr>
          <w:rFonts w:ascii="Times New Roman"/>
          <w:b w:val="false"/>
          <w:i w:val="false"/>
          <w:color w:val="000000"/>
          <w:sz w:val="28"/>
        </w:rPr>
        <w:t>статьи 123</w:t>
      </w:r>
      <w:r>
        <w:rPr>
          <w:rFonts w:ascii="Times New Roman"/>
          <w:b w:val="false"/>
          <w:i w:val="false"/>
          <w:color w:val="000000"/>
          <w:sz w:val="28"/>
          <w:u w:val="single"/>
        </w:rPr>
        <w:t xml:space="preserve"> </w:t>
      </w:r>
      <w:r>
        <w:rPr>
          <w:rFonts w:ascii="Times New Roman"/>
          <w:b w:val="false"/>
          <w:i w:val="false"/>
          <w:color w:val="000000"/>
          <w:sz w:val="28"/>
        </w:rPr>
        <w:t>УПК прилагаются к Протоколу, а секретарь судебного заседания отражает в Протоколе существо сделанных заявлений.</w:t>
      </w:r>
    </w:p>
    <w:bookmarkEnd w:id="13"/>
    <w:bookmarkStart w:name="z15" w:id="14"/>
    <w:p>
      <w:pPr>
        <w:spacing w:after="0"/>
        <w:ind w:left="0"/>
        <w:jc w:val="both"/>
      </w:pPr>
      <w:r>
        <w:rPr>
          <w:rFonts w:ascii="Times New Roman"/>
          <w:b w:val="false"/>
          <w:i w:val="false"/>
          <w:color w:val="000000"/>
          <w:sz w:val="28"/>
        </w:rPr>
        <w:t>
      Приложение к Протоколу письменно изложенного выступления стороны в прениях не освобождает секретаря судебного заседания от обязанности зафиксировать в Протоколе основное содержание речи выступающего.</w:t>
      </w:r>
    </w:p>
    <w:bookmarkEnd w:id="14"/>
    <w:bookmarkStart w:name="z52" w:id="15"/>
    <w:p>
      <w:pPr>
        <w:spacing w:after="0"/>
        <w:ind w:left="0"/>
        <w:jc w:val="both"/>
      </w:pPr>
      <w:r>
        <w:rPr>
          <w:rFonts w:ascii="Times New Roman"/>
          <w:b w:val="false"/>
          <w:i w:val="false"/>
          <w:color w:val="000000"/>
          <w:sz w:val="28"/>
        </w:rPr>
        <w:t xml:space="preserve">
      В протоколе предварительного слушания дела необходимо отражать разъяснение права подсудимому, обвиняемому в совершении преступления, за которое законом предусмотрены смертная казнь или пожизненное лишение свободы, а также преступлений, предусмотренных </w:t>
      </w:r>
      <w:r>
        <w:rPr>
          <w:rFonts w:ascii="Times New Roman"/>
          <w:b w:val="false"/>
          <w:i w:val="false"/>
          <w:color w:val="000000"/>
          <w:sz w:val="28"/>
        </w:rPr>
        <w:t>статьями 125</w:t>
      </w:r>
      <w:r>
        <w:rPr>
          <w:rFonts w:ascii="Times New Roman"/>
          <w:b w:val="false"/>
          <w:i w:val="false"/>
          <w:color w:val="000000"/>
          <w:sz w:val="28"/>
        </w:rPr>
        <w:t xml:space="preserve"> (частью третьей), </w:t>
      </w:r>
      <w:r>
        <w:rPr>
          <w:rFonts w:ascii="Times New Roman"/>
          <w:b w:val="false"/>
          <w:i w:val="false"/>
          <w:color w:val="000000"/>
          <w:sz w:val="28"/>
        </w:rPr>
        <w:t>128</w:t>
      </w:r>
      <w:r>
        <w:rPr>
          <w:rFonts w:ascii="Times New Roman"/>
          <w:b w:val="false"/>
          <w:i w:val="false"/>
          <w:color w:val="000000"/>
          <w:sz w:val="28"/>
        </w:rPr>
        <w:t xml:space="preserve"> (частью четвертой), </w:t>
      </w:r>
      <w:r>
        <w:rPr>
          <w:rFonts w:ascii="Times New Roman"/>
          <w:b w:val="false"/>
          <w:i w:val="false"/>
          <w:color w:val="000000"/>
          <w:sz w:val="28"/>
        </w:rPr>
        <w:t>132</w:t>
      </w:r>
      <w:r>
        <w:rPr>
          <w:rFonts w:ascii="Times New Roman"/>
          <w:b w:val="false"/>
          <w:i w:val="false"/>
          <w:color w:val="000000"/>
          <w:sz w:val="28"/>
        </w:rPr>
        <w:t xml:space="preserve"> (частью пятой), </w:t>
      </w:r>
      <w:r>
        <w:rPr>
          <w:rFonts w:ascii="Times New Roman"/>
          <w:b w:val="false"/>
          <w:i w:val="false"/>
          <w:color w:val="000000"/>
          <w:sz w:val="28"/>
        </w:rPr>
        <w:t>135</w:t>
      </w:r>
      <w:r>
        <w:rPr>
          <w:rFonts w:ascii="Times New Roman"/>
          <w:b w:val="false"/>
          <w:i w:val="false"/>
          <w:color w:val="000000"/>
          <w:sz w:val="28"/>
        </w:rPr>
        <w:t xml:space="preserve"> (частью четвертой), за исключением дел о преступлениях, предусмотренных </w:t>
      </w:r>
      <w:r>
        <w:rPr>
          <w:rFonts w:ascii="Times New Roman"/>
          <w:b w:val="false"/>
          <w:i w:val="false"/>
          <w:color w:val="000000"/>
          <w:sz w:val="28"/>
        </w:rPr>
        <w:t>статьями 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а также убийства, совершенного в условиях чрезвычайной ситуации или в ходе массовых беспорядков, воинских преступлений, совершенных в военное время или боевой обстановке, ходатайствовать о рассмотрении его дела с участием присяжных заседателей, указывать его позицию по данному вопросу, мнение сторон по заявленному ходатайству.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9. Вынесение судом отдельного мотивированного постановления должно быть отражено в Протоколе с указанием сути принятого решения. </w:t>
      </w:r>
    </w:p>
    <w:bookmarkEnd w:id="16"/>
    <w:bookmarkStart w:name="z17" w:id="17"/>
    <w:p>
      <w:pPr>
        <w:spacing w:after="0"/>
        <w:ind w:left="0"/>
        <w:jc w:val="both"/>
      </w:pPr>
      <w:r>
        <w:rPr>
          <w:rFonts w:ascii="Times New Roman"/>
          <w:b w:val="false"/>
          <w:i w:val="false"/>
          <w:color w:val="000000"/>
          <w:sz w:val="28"/>
        </w:rPr>
        <w:t xml:space="preserve">
      Постановления, выносимые судом в судебном заседании без удаления в совещательную комнату, также подлежат занесению в Протокол, при этом в нем кроме указания существа постановления, об удовлетворении либо отклонении заявленного ходатайства, отражаются оглашенные судом мотивы принятого решения. </w:t>
      </w:r>
    </w:p>
    <w:bookmarkEnd w:id="17"/>
    <w:bookmarkStart w:name="z18" w:id="18"/>
    <w:p>
      <w:pPr>
        <w:spacing w:after="0"/>
        <w:ind w:left="0"/>
        <w:jc w:val="both"/>
      </w:pPr>
      <w:r>
        <w:rPr>
          <w:rFonts w:ascii="Times New Roman"/>
          <w:b w:val="false"/>
          <w:i w:val="false"/>
          <w:color w:val="000000"/>
          <w:sz w:val="28"/>
        </w:rPr>
        <w:t xml:space="preserve">
      10. В случае отложения судебного разбирательства в связи с отсутствием судьи (ввиду болезни и т.п.), рассматривающего дело в составе коллегии, о принятом решении делается отметка в Протоколе, подписываемом председательствующим (одним из судей) и секретарем судебного заседания. </w:t>
      </w:r>
    </w:p>
    <w:bookmarkEnd w:id="18"/>
    <w:bookmarkStart w:name="z19" w:id="19"/>
    <w:p>
      <w:pPr>
        <w:spacing w:after="0"/>
        <w:ind w:left="0"/>
        <w:jc w:val="both"/>
      </w:pPr>
      <w:r>
        <w:rPr>
          <w:rFonts w:ascii="Times New Roman"/>
          <w:b w:val="false"/>
          <w:i w:val="false"/>
          <w:color w:val="000000"/>
          <w:sz w:val="28"/>
        </w:rPr>
        <w:t xml:space="preserve">
      При отсутствии по той же причине судьи, рассматривающего дело единолично, решение об отложении судебного разбирательства принимается председателем суда либо другим судьей в форме постановления. </w:t>
      </w:r>
    </w:p>
    <w:bookmarkEnd w:id="19"/>
    <w:bookmarkStart w:name="z20" w:id="20"/>
    <w:p>
      <w:pPr>
        <w:spacing w:after="0"/>
        <w:ind w:left="0"/>
        <w:jc w:val="both"/>
      </w:pPr>
      <w:r>
        <w:rPr>
          <w:rFonts w:ascii="Times New Roman"/>
          <w:b w:val="false"/>
          <w:i w:val="false"/>
          <w:color w:val="000000"/>
          <w:sz w:val="28"/>
        </w:rPr>
        <w:t xml:space="preserve">
      11.   Если в Протоколе отражено устное сообщение председательствующего свидетелю, потерпевшему или другому участнику процесса о дате, времени и месте следующего заседания, указанные лица считаются надлежаще извещенными о необходимости явки в заседание. По ходатайству лица, которое обязано явиться в судебное заседание, суд должен выдать ему письменное извещение о необходимости явки в заседание. </w:t>
      </w:r>
    </w:p>
    <w:bookmarkEnd w:id="20"/>
    <w:bookmarkStart w:name="z21" w:id="21"/>
    <w:p>
      <w:pPr>
        <w:spacing w:after="0"/>
        <w:ind w:left="0"/>
        <w:jc w:val="both"/>
      </w:pPr>
      <w:r>
        <w:rPr>
          <w:rFonts w:ascii="Times New Roman"/>
          <w:b w:val="false"/>
          <w:i w:val="false"/>
          <w:color w:val="000000"/>
          <w:sz w:val="28"/>
        </w:rPr>
        <w:t xml:space="preserve">
      12. Явка в очередное судебное заседание лиц, не принимавших участия в предыдущих судебных заседаниях, решение вопроса о возможности рассмотрения дела в отсутствие не явившихся лиц и выяснение причин их неявки, должно отражаться в Протоколе независимо от того, проводится ли судебное заседание после перерыва или отложения судебного разбирательства. </w:t>
      </w:r>
    </w:p>
    <w:bookmarkEnd w:id="21"/>
    <w:bookmarkStart w:name="z22" w:id="22"/>
    <w:p>
      <w:pPr>
        <w:spacing w:after="0"/>
        <w:ind w:left="0"/>
        <w:jc w:val="both"/>
      </w:pPr>
      <w:r>
        <w:rPr>
          <w:rFonts w:ascii="Times New Roman"/>
          <w:b w:val="false"/>
          <w:i w:val="false"/>
          <w:color w:val="000000"/>
          <w:sz w:val="28"/>
        </w:rPr>
        <w:t xml:space="preserve">
      13. Освобождая явившихся потерпевшего, гражданского истца, гражданского ответчика или их представителей от участия в какой-либо определенной части заседания, суд должен отразить в Протоколе факт разъяснения им права на участие во всех последующих судебных заседаниях. </w:t>
      </w:r>
    </w:p>
    <w:bookmarkEnd w:id="22"/>
    <w:bookmarkStart w:name="z23" w:id="23"/>
    <w:p>
      <w:pPr>
        <w:spacing w:after="0"/>
        <w:ind w:left="0"/>
        <w:jc w:val="both"/>
      </w:pPr>
      <w:r>
        <w:rPr>
          <w:rFonts w:ascii="Times New Roman"/>
          <w:b w:val="false"/>
          <w:i w:val="false"/>
          <w:color w:val="000000"/>
          <w:sz w:val="28"/>
        </w:rPr>
        <w:t xml:space="preserve">
      14. Отсутствие в Протоколе показаний подсудимого по существу предъявленного ему обвинения, если подсудимый в судебном заседании не отказался от дачи показаний, может свидетельствовать о неполноте исследования судом доказательств в судебном заседании. </w:t>
      </w:r>
    </w:p>
    <w:bookmarkEnd w:id="23"/>
    <w:bookmarkStart w:name="z24" w:id="24"/>
    <w:p>
      <w:pPr>
        <w:spacing w:after="0"/>
        <w:ind w:left="0"/>
        <w:jc w:val="both"/>
      </w:pPr>
      <w:r>
        <w:rPr>
          <w:rFonts w:ascii="Times New Roman"/>
          <w:b w:val="false"/>
          <w:i w:val="false"/>
          <w:color w:val="000000"/>
          <w:sz w:val="28"/>
        </w:rPr>
        <w:t xml:space="preserve">
      Отсутствие в Протоколе данных о предоставлении подсудимому возможности воспользоваться правом на участие в судебных прениях и произнесение последнего слова, если он не отказался от этих прав, является существенным нарушением норм процессуального права, влекущим безусловную отмену судебного акта. </w:t>
      </w:r>
    </w:p>
    <w:bookmarkEnd w:id="24"/>
    <w:bookmarkStart w:name="z25" w:id="25"/>
    <w:p>
      <w:pPr>
        <w:spacing w:after="0"/>
        <w:ind w:left="0"/>
        <w:jc w:val="both"/>
      </w:pPr>
      <w:r>
        <w:rPr>
          <w:rFonts w:ascii="Times New Roman"/>
          <w:b w:val="false"/>
          <w:i w:val="false"/>
          <w:color w:val="000000"/>
          <w:sz w:val="28"/>
        </w:rPr>
        <w:t xml:space="preserve">
      15. Все действия суда по осмотру вещественных доказательств, местности, помещений, оглашению документов должны быть отражены в Протоколе. Обстоятельства, связанные с их исследованием, видимые результаты осмотра, имеющие значение для дела, заносятся в Протокол со слов председательствующего либо со слов специалиста, иного лица, действующего по поручению суда. </w:t>
      </w:r>
    </w:p>
    <w:bookmarkEnd w:id="25"/>
    <w:bookmarkStart w:name="z26" w:id="26"/>
    <w:p>
      <w:pPr>
        <w:spacing w:after="0"/>
        <w:ind w:left="0"/>
        <w:jc w:val="both"/>
      </w:pPr>
      <w:r>
        <w:rPr>
          <w:rFonts w:ascii="Times New Roman"/>
          <w:b w:val="false"/>
          <w:i w:val="false"/>
          <w:color w:val="000000"/>
          <w:sz w:val="28"/>
        </w:rPr>
        <w:t xml:space="preserve">
      16.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 где указываются: дата и место судебного заседания, время начала и окончания судебного заседания, наименование и состав суда, рассматривающего дело, фамилии и инициалы судей, секретаря судебного заседания, наименование дела, данные о личности подсудимого, сведения о применении судом средств аудио-, видеозаписи, наименование файла, содержащего аудио-, видеозапись, сведения о явке участников процесса, и иных лиц, сведения о приобщении к делу дополнительных материалов, предоставленных в качестве доказательств лицами, участвующими в деле, дата составления протокола в окончательной форме. </w:t>
      </w:r>
    </w:p>
    <w:bookmarkEnd w:id="26"/>
    <w:p>
      <w:pPr>
        <w:spacing w:after="0"/>
        <w:ind w:left="0"/>
        <w:jc w:val="both"/>
      </w:pPr>
      <w:r>
        <w:rPr>
          <w:rFonts w:ascii="Times New Roman"/>
          <w:b w:val="false"/>
          <w:i w:val="false"/>
          <w:color w:val="000000"/>
          <w:sz w:val="28"/>
        </w:rPr>
        <w:t>
      Краткий протокол судебного заседания подписывается председательствующим и секретарем.</w:t>
      </w:r>
    </w:p>
    <w:p>
      <w:pPr>
        <w:spacing w:after="0"/>
        <w:ind w:left="0"/>
        <w:jc w:val="both"/>
      </w:pPr>
      <w:r>
        <w:rPr>
          <w:rFonts w:ascii="Times New Roman"/>
          <w:b w:val="false"/>
          <w:i w:val="false"/>
          <w:color w:val="000000"/>
          <w:sz w:val="28"/>
        </w:rPr>
        <w:t xml:space="preserve">
      Материальный носитель, содержащий аудио-, видеозапись, и краткий протокол судебного заседания приобщаются к материалам дела. </w:t>
      </w:r>
    </w:p>
    <w:p>
      <w:pPr>
        <w:spacing w:after="0"/>
        <w:ind w:left="0"/>
        <w:jc w:val="both"/>
      </w:pPr>
      <w:r>
        <w:rPr>
          <w:rFonts w:ascii="Times New Roman"/>
          <w:b w:val="false"/>
          <w:i w:val="false"/>
          <w:color w:val="000000"/>
          <w:sz w:val="28"/>
        </w:rPr>
        <w:t>
      По ходатайству лиц, участвующих в деле, и их представителей судом предоставляется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17. За правильность и своевременность составления Протокола несут ответственность как судья, председательствовавший при рассмотрении дела, так и секретарь судебного заседания.</w:t>
      </w:r>
    </w:p>
    <w:bookmarkEnd w:id="27"/>
    <w:bookmarkStart w:name="z28" w:id="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статьям 83</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УПК секретарем судебного заседания является не заинтересованный в рассматриваемом деле и занимающий в штате суда соответствующую должность государственный служащий. </w:t>
      </w:r>
    </w:p>
    <w:bookmarkEnd w:id="28"/>
    <w:bookmarkStart w:name="z29" w:id="29"/>
    <w:p>
      <w:pPr>
        <w:spacing w:after="0"/>
        <w:ind w:left="0"/>
        <w:jc w:val="both"/>
      </w:pPr>
      <w:r>
        <w:rPr>
          <w:rFonts w:ascii="Times New Roman"/>
          <w:b w:val="false"/>
          <w:i w:val="false"/>
          <w:color w:val="000000"/>
          <w:sz w:val="28"/>
        </w:rPr>
        <w:t xml:space="preserve">
      При необходимости суд вправе с соблюдением требований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УПК привлечь к участию в деле в качестве секретаря судебного заседания занимающего аналогичную должность работника другого (по территориальности) суда.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18. В соответствии с частью четвертой </w:t>
      </w:r>
      <w:r>
        <w:rPr>
          <w:rFonts w:ascii="Times New Roman"/>
          <w:b w:val="false"/>
          <w:i w:val="false"/>
          <w:color w:val="000000"/>
          <w:sz w:val="28"/>
        </w:rPr>
        <w:t>статьи 347</w:t>
      </w:r>
      <w:r>
        <w:rPr>
          <w:rFonts w:ascii="Times New Roman"/>
          <w:b w:val="false"/>
          <w:i w:val="false"/>
          <w:color w:val="000000"/>
          <w:sz w:val="28"/>
        </w:rPr>
        <w:t xml:space="preserve"> УПК полностью Протокол должен быть изготовлен не позднее пяти суток по окончании судебного заседания, а при объявлении перерыва или отложении разбирательства более, чем на пять суток, изготовляется Протокол состоявшейся части судебного заседания.</w:t>
      </w:r>
    </w:p>
    <w:bookmarkEnd w:id="30"/>
    <w:bookmarkStart w:name="z31" w:id="31"/>
    <w:p>
      <w:pPr>
        <w:spacing w:after="0"/>
        <w:ind w:left="0"/>
        <w:jc w:val="both"/>
      </w:pPr>
      <w:r>
        <w:rPr>
          <w:rFonts w:ascii="Times New Roman"/>
          <w:b w:val="false"/>
          <w:i w:val="false"/>
          <w:color w:val="000000"/>
          <w:sz w:val="28"/>
        </w:rPr>
        <w:t>
      Протокол в целом или его часть считаются изготовленными с момента их подписания секретарем судебного заседания и судьей, председательствовавшим при рассмотрении дела.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19. Внесение в Протокол каких-либо изменений после его подписания председательствующим и секретарем судебного заседания недопустимо независимо от степени значимости и причин допущенной ошибки.</w:t>
      </w:r>
    </w:p>
    <w:bookmarkEnd w:id="32"/>
    <w:bookmarkStart w:name="z33" w:id="33"/>
    <w:p>
      <w:pPr>
        <w:spacing w:after="0"/>
        <w:ind w:left="0"/>
        <w:jc w:val="both"/>
      </w:pPr>
      <w:r>
        <w:rPr>
          <w:rFonts w:ascii="Times New Roman"/>
          <w:b w:val="false"/>
          <w:i w:val="false"/>
          <w:color w:val="000000"/>
          <w:sz w:val="28"/>
        </w:rPr>
        <w:t xml:space="preserve">
      20. В случае разногласия с председательствующим по поводу содержания Протокола секретарь судебного заседания вправе приложить к нему свои возражения, что не освобождает его от обязанности подписать Протокол. </w:t>
      </w:r>
    </w:p>
    <w:bookmarkEnd w:id="33"/>
    <w:bookmarkStart w:name="z34" w:id="34"/>
    <w:p>
      <w:pPr>
        <w:spacing w:after="0"/>
        <w:ind w:left="0"/>
        <w:jc w:val="both"/>
      </w:pPr>
      <w:r>
        <w:rPr>
          <w:rFonts w:ascii="Times New Roman"/>
          <w:b w:val="false"/>
          <w:i w:val="false"/>
          <w:color w:val="000000"/>
          <w:sz w:val="28"/>
        </w:rPr>
        <w:t xml:space="preserve">
      Возражения секретаря судебного заседания подшиваются непосредственно после Протокола и в соответствии с требованиями  </w:t>
      </w:r>
      <w:r>
        <w:rPr>
          <w:rFonts w:ascii="Times New Roman"/>
          <w:b w:val="false"/>
          <w:i w:val="false"/>
          <w:color w:val="000000"/>
          <w:sz w:val="28"/>
        </w:rPr>
        <w:t xml:space="preserve">статьи 24 </w:t>
      </w:r>
      <w:r>
        <w:rPr>
          <w:rFonts w:ascii="Times New Roman"/>
          <w:b w:val="false"/>
          <w:i w:val="false"/>
          <w:color w:val="000000"/>
          <w:sz w:val="28"/>
        </w:rPr>
        <w:t xml:space="preserve"> УПК могут быть предметом исследования судебных инстанций наряду с другими материалами дела. </w:t>
      </w:r>
    </w:p>
    <w:bookmarkEnd w:id="34"/>
    <w:bookmarkStart w:name="z35" w:id="35"/>
    <w:p>
      <w:pPr>
        <w:spacing w:after="0"/>
        <w:ind w:left="0"/>
        <w:jc w:val="both"/>
      </w:pPr>
      <w:r>
        <w:rPr>
          <w:rFonts w:ascii="Times New Roman"/>
          <w:b w:val="false"/>
          <w:i w:val="false"/>
          <w:color w:val="000000"/>
          <w:sz w:val="28"/>
        </w:rPr>
        <w:t xml:space="preserve">
      21. Об изготовлении Протокола главного судебного разбирательства суд обязан незамедлительно известить стороны и обеспечить им возможность ознакомиться с ним. </w:t>
      </w:r>
    </w:p>
    <w:bookmarkEnd w:id="35"/>
    <w:bookmarkStart w:name="z36" w:id="36"/>
    <w:p>
      <w:pPr>
        <w:spacing w:after="0"/>
        <w:ind w:left="0"/>
        <w:jc w:val="both"/>
      </w:pPr>
      <w:r>
        <w:rPr>
          <w:rFonts w:ascii="Times New Roman"/>
          <w:b w:val="false"/>
          <w:i w:val="false"/>
          <w:color w:val="000000"/>
          <w:sz w:val="28"/>
        </w:rPr>
        <w:t xml:space="preserve">
      Необеспечение участникам процесса, оспаривающим судебное постановление, возможности ознакомиться с Протоколом является основанием для возвращения дела на дооформление судом апелляционной инстанции. </w:t>
      </w:r>
    </w:p>
    <w:bookmarkEnd w:id="36"/>
    <w:bookmarkStart w:name="z37" w:id="37"/>
    <w:p>
      <w:pPr>
        <w:spacing w:after="0"/>
        <w:ind w:left="0"/>
        <w:jc w:val="both"/>
      </w:pPr>
      <w:r>
        <w:rPr>
          <w:rFonts w:ascii="Times New Roman"/>
          <w:b w:val="false"/>
          <w:i w:val="false"/>
          <w:color w:val="000000"/>
          <w:sz w:val="28"/>
        </w:rPr>
        <w:t xml:space="preserve">
      22. Ходатайство лица, допрошенного в ходе судебного разбирательства, об ознакомлении с записью в Протоколе его показаний подлежит обязательному удовлетворению не позднее следующего дня после заявления письменного или устного ходатайства. В этом случае председательствующим и секретарем судебного заседания должна быть подписана предоставляемая для ознакомления часть Протокола.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24. В случае явного умышленного затягивания стороной времени ознакомления с Протоколом председательствующий вправе установить определенный срок с учетом объема Протокола, количества участников процесса, желающих с ним ознакомиться, и других подобных обстоятельств. </w:t>
      </w:r>
    </w:p>
    <w:bookmarkEnd w:id="38"/>
    <w:bookmarkStart w:name="z40" w:id="39"/>
    <w:p>
      <w:pPr>
        <w:spacing w:after="0"/>
        <w:ind w:left="0"/>
        <w:jc w:val="both"/>
      </w:pPr>
      <w:r>
        <w:rPr>
          <w:rFonts w:ascii="Times New Roman"/>
          <w:b w:val="false"/>
          <w:i w:val="false"/>
          <w:color w:val="000000"/>
          <w:sz w:val="28"/>
        </w:rPr>
        <w:t xml:space="preserve">
      25. В соответствии с частью пятой </w:t>
      </w:r>
      <w:r>
        <w:rPr>
          <w:rFonts w:ascii="Times New Roman"/>
          <w:b w:val="false"/>
          <w:i w:val="false"/>
          <w:color w:val="000000"/>
          <w:sz w:val="28"/>
        </w:rPr>
        <w:t>статьи 123</w:t>
      </w:r>
      <w:r>
        <w:rPr>
          <w:rFonts w:ascii="Times New Roman"/>
          <w:b w:val="false"/>
          <w:i w:val="false"/>
          <w:color w:val="000000"/>
          <w:sz w:val="28"/>
        </w:rPr>
        <w:t xml:space="preserve"> УПК лица, ознакомленные с какой-либо частью Протокола, ставят свои подписи в конце каждой его страницы и в конце этой части. </w:t>
      </w:r>
    </w:p>
    <w:bookmarkEnd w:id="39"/>
    <w:bookmarkStart w:name="z41" w:id="40"/>
    <w:p>
      <w:pPr>
        <w:spacing w:after="0"/>
        <w:ind w:left="0"/>
        <w:jc w:val="both"/>
      </w:pPr>
      <w:r>
        <w:rPr>
          <w:rFonts w:ascii="Times New Roman"/>
          <w:b w:val="false"/>
          <w:i w:val="false"/>
          <w:color w:val="000000"/>
          <w:sz w:val="28"/>
        </w:rPr>
        <w:t>
      При отказе лица, ознакомленного с Протоколом, поставить свою подпись, об этом в Протоколе делается соответствующая отметка, которую удостоверяют своими подписями председательствующий и секретарь судебного заседания. Отказавшееся поставить свою подпись лицо вправе объяснить причину отказа, и это объяснение должно быть внесено в Протокол.</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26. По окончании ознакомления с протоколом сторона, а также иные лица, указанные в части седьмой </w:t>
      </w:r>
      <w:r>
        <w:rPr>
          <w:rFonts w:ascii="Times New Roman"/>
          <w:b w:val="false"/>
          <w:i w:val="false"/>
          <w:color w:val="000000"/>
          <w:sz w:val="28"/>
        </w:rPr>
        <w:t>статьи 347</w:t>
      </w:r>
      <w:r>
        <w:rPr>
          <w:rFonts w:ascii="Times New Roman"/>
          <w:b w:val="false"/>
          <w:i w:val="false"/>
          <w:color w:val="000000"/>
          <w:sz w:val="28"/>
        </w:rPr>
        <w:t xml:space="preserve"> УПК, вправе подать на него свои замечания в письменной форме или в форме электронного документа в течение пяти суток. </w:t>
      </w:r>
    </w:p>
    <w:bookmarkEnd w:id="4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348</w:t>
      </w:r>
      <w:r>
        <w:rPr>
          <w:rFonts w:ascii="Times New Roman"/>
          <w:b w:val="false"/>
          <w:i w:val="false"/>
          <w:color w:val="000000"/>
          <w:sz w:val="28"/>
        </w:rPr>
        <w:t xml:space="preserve"> УПК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bookmarkStart w:name="z44" w:id="42"/>
    <w:p>
      <w:pPr>
        <w:spacing w:after="0"/>
        <w:ind w:left="0"/>
        <w:jc w:val="both"/>
      </w:pPr>
      <w:r>
        <w:rPr>
          <w:rFonts w:ascii="Times New Roman"/>
          <w:b w:val="false"/>
          <w:i w:val="false"/>
          <w:color w:val="000000"/>
          <w:sz w:val="28"/>
        </w:rPr>
        <w:t xml:space="preserve">
      Несвоевременность вручения стороне копии судебного акта, которым завершено разбирательство дела, не является основанием продления срока для подачи замечаний на Протокол. </w:t>
      </w:r>
    </w:p>
    <w:bookmarkEnd w:id="42"/>
    <w:bookmarkStart w:name="z45" w:id="43"/>
    <w:p>
      <w:pPr>
        <w:spacing w:after="0"/>
        <w:ind w:left="0"/>
        <w:jc w:val="both"/>
      </w:pPr>
      <w:r>
        <w:rPr>
          <w:rFonts w:ascii="Times New Roman"/>
          <w:b w:val="false"/>
          <w:i w:val="false"/>
          <w:color w:val="000000"/>
          <w:sz w:val="28"/>
        </w:rPr>
        <w:t>
      Продление сроков ознакомления с Протоколом и подачи на него замечаний не является основанием восстановления срока на принесение апелляционной жалобы, протеста.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27. В замечаниях на Протокол ознакомленное с ним лицо в праве предложить свою редакцию в письменной форме, вместе с которой к Протоколу могут быть приложены произведенные с разрешения суда видео-, аудиозаписи судебного процесса (иные материалы фиксации техническими средствами).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Верховного Суда РК от 25.06.2010 </w:t>
      </w:r>
      <w:r>
        <w:rPr>
          <w:rFonts w:ascii="Times New Roman"/>
          <w:b w:val="false"/>
          <w:i w:val="false"/>
          <w:color w:val="000000"/>
          <w:sz w:val="28"/>
        </w:rPr>
        <w:t>№ 15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28. Лица, подавшие замечания на протокол главного судебного разбирательства, могут быть вызваны судом для уточнения в порядке, предусмотренном частью первой </w:t>
      </w:r>
      <w:r>
        <w:rPr>
          <w:rFonts w:ascii="Times New Roman"/>
          <w:b w:val="false"/>
          <w:i w:val="false"/>
          <w:color w:val="000000"/>
          <w:sz w:val="28"/>
        </w:rPr>
        <w:t>статьи 349</w:t>
      </w:r>
      <w:r>
        <w:rPr>
          <w:rFonts w:ascii="Times New Roman"/>
          <w:b w:val="false"/>
          <w:i w:val="false"/>
          <w:color w:val="000000"/>
          <w:sz w:val="28"/>
        </w:rPr>
        <w:t xml:space="preserve"> УПК. В этом случае замечания рассматриваются в заседании с ведением Протокола.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29. В постановлении, вынесенном по результатам рассмотрения поданных на Протокол замечаний, суд должен четко указать, в какой части замечания удовлетворены, а в какой части признаны необоснованными. </w:t>
      </w:r>
    </w:p>
    <w:bookmarkEnd w:id="46"/>
    <w:bookmarkStart w:name="z49" w:id="47"/>
    <w:p>
      <w:pPr>
        <w:spacing w:after="0"/>
        <w:ind w:left="0"/>
        <w:jc w:val="both"/>
      </w:pPr>
      <w:r>
        <w:rPr>
          <w:rFonts w:ascii="Times New Roman"/>
          <w:b w:val="false"/>
          <w:i w:val="false"/>
          <w:color w:val="000000"/>
          <w:sz w:val="28"/>
        </w:rPr>
        <w:t xml:space="preserve">
      Удовлетворение замечаний означает указание в постановлении о том, что предложенный стороной и приведенный в замечаниях текст Протокола соответствует обстоятельствам, имевшим место в судебном заседании. </w:t>
      </w:r>
    </w:p>
    <w:bookmarkEnd w:id="47"/>
    <w:bookmarkStart w:name="z50" w:id="48"/>
    <w:p>
      <w:pPr>
        <w:spacing w:after="0"/>
        <w:ind w:left="0"/>
        <w:jc w:val="both"/>
      </w:pPr>
      <w:r>
        <w:rPr>
          <w:rFonts w:ascii="Times New Roman"/>
          <w:b w:val="false"/>
          <w:i w:val="false"/>
          <w:color w:val="000000"/>
          <w:sz w:val="28"/>
        </w:rPr>
        <w:t xml:space="preserve">
      30. Копия постановления о результатах рассмотрения замечаний на протокол главного судебного разбирательства сразу же после его вынесения в обязательном порядке направляется лицу, подавшему замечания. </w:t>
      </w:r>
    </w:p>
    <w:bookmarkEnd w:id="48"/>
    <w:bookmarkStart w:name="z51" w:id="49"/>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