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eebd" w14:textId="96fe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 зерна в 2005 году</w:t>
      </w:r>
    </w:p>
    <w:p>
      <w:pPr>
        <w:spacing w:after="0"/>
        <w:ind w:left="0"/>
        <w:jc w:val="both"/>
      </w:pPr>
      <w:r>
        <w:rPr>
          <w:rFonts w:ascii="Times New Roman"/>
          <w:b w:val="false"/>
          <w:i w:val="false"/>
          <w:color w:val="000000"/>
          <w:sz w:val="28"/>
        </w:rPr>
        <w:t>Постановление Правительства Республики Казахстан от 7 февраля 2005 года N 116</w:t>
      </w:r>
    </w:p>
    <w:p>
      <w:pPr>
        <w:spacing w:after="0"/>
        <w:ind w:left="0"/>
        <w:jc w:val="both"/>
      </w:pPr>
      <w:bookmarkStart w:name="z6" w:id="0"/>
      <w:r>
        <w:rPr>
          <w:rFonts w:ascii="Times New Roman"/>
          <w:b w:val="false"/>
          <w:i w:val="false"/>
          <w:color w:val="000000"/>
          <w:sz w:val="28"/>
        </w:rPr>
        <w:t>
     В целях обеспечения продовольственной безопасности, мобилизационных нужд республики, оперативного регулирования рынка зерна, имеющего стратегическое значение, и в соответствии с подпунктом 5) пункта 1 </w:t>
      </w:r>
      <w:r>
        <w:rPr>
          <w:rFonts w:ascii="Times New Roman"/>
          <w:b w:val="false"/>
          <w:i w:val="false"/>
          <w:color w:val="000000"/>
          <w:sz w:val="28"/>
        </w:rPr>
        <w:t xml:space="preserve">статьи 21 </w:t>
      </w:r>
      <w:r>
        <w:rPr>
          <w:rFonts w:ascii="Times New Roman"/>
          <w:b w:val="false"/>
          <w:i w:val="false"/>
          <w:color w:val="000000"/>
          <w:sz w:val="28"/>
        </w:rPr>
        <w:t xml:space="preserve"> Закона Республики Казахстан от 16 мая 2002 года "О государственных закупках" Правительство Республики Казахстан </w:t>
      </w:r>
      <w:r>
        <w:rPr>
          <w:rFonts w:ascii="Times New Roman"/>
          <w:b/>
          <w:i w:val="false"/>
          <w:color w:val="000000"/>
          <w:sz w:val="28"/>
        </w:rPr>
        <w:t xml:space="preserve">ПОСТАНОВЛЯЕТ: </w:t>
      </w:r>
    </w:p>
    <w:bookmarkEnd w:id="0"/>
    <w:bookmarkStart w:name="z1" w:id="1"/>
    <w:p>
      <w:pPr>
        <w:spacing w:after="0"/>
        <w:ind w:left="0"/>
        <w:jc w:val="both"/>
      </w:pPr>
      <w:r>
        <w:rPr>
          <w:rFonts w:ascii="Times New Roman"/>
          <w:b w:val="false"/>
          <w:i w:val="false"/>
          <w:color w:val="000000"/>
          <w:sz w:val="28"/>
        </w:rPr>
        <w:t xml:space="preserve">
     1. Определить объем государственных закупок зерна продовольственной мягкой пшеницы урожая 2005 года в государственные ресурсы зерна в количестве до 549999 (пятьсот сорок девять тысяч девятьсот девяносто девять) тонн на сумму 6208382000 (шесть миллиардов двести восемь миллионов триста восемьдесят две тысячи) тенге за счет средств республиканского бюджета, при этом: </w:t>
      </w:r>
      <w:r>
        <w:br/>
      </w:r>
      <w:r>
        <w:rPr>
          <w:rFonts w:ascii="Times New Roman"/>
          <w:b w:val="false"/>
          <w:i w:val="false"/>
          <w:color w:val="000000"/>
          <w:sz w:val="28"/>
        </w:rPr>
        <w:t xml:space="preserve">
     1) посредством весенне-летнего финансирования в срок до 25 июля 2005 года: </w:t>
      </w:r>
      <w:r>
        <w:br/>
      </w:r>
      <w:r>
        <w:rPr>
          <w:rFonts w:ascii="Times New Roman"/>
          <w:b w:val="false"/>
          <w:i w:val="false"/>
          <w:color w:val="000000"/>
          <w:sz w:val="28"/>
        </w:rPr>
        <w:t xml:space="preserve">
     в объеме до 362747 (триста шестьдесят две тысячи семьсот сорок семь) тонн зерна продовольственной мягкой пшеницы на сумму 4094680000 (четыре миллиарда девяносто четыре миллиона шестьсот восемьдесят тысяч) тенге по цене 11288 (одиннадцать тысяч двести восемьдесят восемь)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w:t>
      </w:r>
      <w:r>
        <w:br/>
      </w:r>
      <w:r>
        <w:rPr>
          <w:rFonts w:ascii="Times New Roman"/>
          <w:b w:val="false"/>
          <w:i w:val="false"/>
          <w:color w:val="000000"/>
          <w:sz w:val="28"/>
        </w:rPr>
        <w:t xml:space="preserve">
     2) осенью посредством прямого закупа: </w:t>
      </w:r>
      <w:r>
        <w:br/>
      </w:r>
      <w:r>
        <w:rPr>
          <w:rFonts w:ascii="Times New Roman"/>
          <w:b w:val="false"/>
          <w:i w:val="false"/>
          <w:color w:val="000000"/>
          <w:sz w:val="28"/>
        </w:rPr>
        <w:t xml:space="preserve">
     в объеме до 187252 (сто восемьдесят семь тысяч двести пятьдесят две) тонн зерна продовольственной мягкой пшеницы на сумму 2113702000 (два миллиарда сто тринадцать миллионов семьсот две тысячи) тенге по цене 11288 (одиннадцать тысяч двести восемьдесят восемь)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11 июля 2005 г. </w:t>
      </w:r>
      <w:r>
        <w:rPr>
          <w:rFonts w:ascii="Times New Roman"/>
          <w:b w:val="false"/>
          <w:i w:val="false"/>
          <w:color w:val="000000"/>
          <w:sz w:val="28"/>
        </w:rPr>
        <w:t xml:space="preserve">N 719 </w:t>
      </w:r>
      <w:r>
        <w:rPr>
          <w:rFonts w:ascii="Times New Roman"/>
          <w:b w:val="false"/>
          <w:i w:val="false"/>
          <w:color w:val="ff0000"/>
          <w:sz w:val="28"/>
        </w:rPr>
        <w:t xml:space="preserve"> (порядок введения в действие см. п.2). </w:t>
      </w:r>
    </w:p>
    <w:bookmarkEnd w:id="1"/>
    <w:bookmarkStart w:name="z2" w:id="2"/>
    <w:p>
      <w:pPr>
        <w:spacing w:after="0"/>
        <w:ind w:left="0"/>
        <w:jc w:val="both"/>
      </w:pPr>
      <w:r>
        <w:rPr>
          <w:rFonts w:ascii="Times New Roman"/>
          <w:b w:val="false"/>
          <w:i w:val="false"/>
          <w:color w:val="000000"/>
          <w:sz w:val="28"/>
        </w:rPr>
        <w:t xml:space="preserve">
     2. Рекомендовать акционерному обществу "Продовольственная контрактная корпорация" дополнительно осуществить государственные закупки зерна пшеницы и других сельскохозяйственных культур в объеме до 2000000 (два миллиона) тонн за счет привлечения кредитных ресурсов. </w:t>
      </w:r>
    </w:p>
    <w:bookmarkEnd w:id="2"/>
    <w:bookmarkStart w:name="z3" w:id="3"/>
    <w:p>
      <w:pPr>
        <w:spacing w:after="0"/>
        <w:ind w:left="0"/>
        <w:jc w:val="both"/>
      </w:pPr>
      <w:r>
        <w:rPr>
          <w:rFonts w:ascii="Times New Roman"/>
          <w:b w:val="false"/>
          <w:i w:val="false"/>
          <w:color w:val="000000"/>
          <w:sz w:val="28"/>
        </w:rPr>
        <w:t xml:space="preserve">
     3. Определить акционерное общество "Продовольственная контрактная корпорация" в 2005 году поставщиком услуг по государственным закупкам зерна в государственные ресурсы, услуг по хранению и перемещению государственных ресурсов зерна, закупка которых имеет важное стратегическое значение для обеспечения продовольственной безопасности Республики Казахстан. </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Министра сельского хозяйства Республики Казахстан Умбетова С.А.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 1 января 2005 года и подлежит опубликованию.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