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07e4" w14:textId="dc50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21 августа 2004 года N 884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2005 года N 28. Утратило силу постановлением Правительства РК от 29 октября 2007 г. N 1001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19 января 2005 г. N 28 утратило силу постановлением Правительства РК от 29 октября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августа 2004 года N 884 "Об утверждении Плана ребалансирования тарифов и тарифов на универсальные услуги телекоммуникаций"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Тарифах на универсальные услуги телекоммуникаций,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строки, порядковый номер 1.1., после слова "основной" дополнить словом "/спаренный";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1.1.1.: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подпункта 1) цифры "440" заменить цифрами "440/345";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подпункта 2) цифры "248" заменить цифрами "248/208";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в строках, порядковые номера 1.1.2., 1.1.3., 1.2.1., 1.2.2., 1.2.3., цифры "674", "1093", "219", "541", "874" соответственно заменить цифрами "674/535", "1093/874", "219/154", "541/426", "874/702";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1.2., после слова "один" дополнить словами "основной/спаренный";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строки, порядковый номер 2., слова "каждую полную и неполную минуту" заменить словами "каждые полные и неполные 10 секунд";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в строках, порядковые номера 2.1., 2.2., 2.3., цифры "9,0", "14,3", "24,2" заменить соответственно цифрами "1,50", "2,38", "4,03".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