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4179" w14:textId="7804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2004 года N 197э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"персональных компьютеров в количестве 200 штук, источников бесперебойного питания - 200 штук, принтеров - 200 штук" заменить словами "персональных компьютеров в количестве 207 штук, источников бесперебойного питания - 207 штук, принтеров - 205 штук, ноутбука - 1 штука";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"74", "40", "74" заменить соответственно цифрами "83", "45","83".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