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ff42" w14:textId="94cf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4 года N 197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3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словами "; строительство участков улиц N 17, 18 и местных проездов вдоль и поперек водно-зеленого бульвара в городе Астане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