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b0e49" w14:textId="46b0e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26 декабря 2003 года N 1327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2004 года N 197ащ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апреля 1999 года "О бюджетной системе"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декабря 2003 года N 1327 "Об утверждении паспортов республиканских бюджетных программ на 2004 год"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приложении 75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2, графы 5, таблицы пункта 6 "План мероприятий по реализации бюджетной программы", дополнить подпунктом и)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"и) Оплата комиссионного сбора банкам второго уровня за проведение банковских операций";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приложении 87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3, графы 5, таблицы пункта 6 "План мероприятий по реализации бюджетной программы",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"Оплата части стоимости контрактов по закупу материалов и оборудования".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