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124" w14:textId="d66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370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единовременного пособия 3 семьям оралманов и возмещение транспортных расходов 24 семьям оралманов, включенным в квоту иммиграции оралманов на 2003 год и прибывшим в 2004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графы 5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единовременного пособия 3 семьям оралманов, включенным в квоту иммиграции оралманов на 2003 год и прибывшим в 2004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"Возмещение транспортных расходов 24 семьям оралманов, включенным в квоту иммиграции оралманов на 2003 год и прибывшим в 2004 году.";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единовременного пособия 3 семьям оралманов и возмещение транспортных расходов 24 семьям оралманов, включенным в квоту иммиграции оралманов на 2003 год и прибывшим в 2004 году.".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