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1d13" w14:textId="29d1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перевозок пассажиров в международных и межобластных сообщениях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1462.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</w:t>
      </w:r>
      <w:r>
        <w:rPr>
          <w:rFonts w:ascii="Times New Roman"/>
          <w:b w:val="false"/>
          <w:i w:val="false"/>
          <w:color w:val="ff0000"/>
          <w:sz w:val="28"/>
        </w:rPr>
        <w:t>инистра по инвестициям и развитию РК от 28.04.2015 г. № 502.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перевозок пассажиров в международных и межобластных сообщениях.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1462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перевозок пассажиров в международных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межобластных сообщениях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организации перевозок пассажиров в международных и межобластных сообщениях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 и определяют порядок и условия организации перевозок пассажиров в международных и межобластных сообщениях.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Перевозка пассажиров в международных сообщениях (включая транзит) осуществляется в соответствии с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Перевозка пассажиров в межобластных сообщениях осуществляется на условиях, установленных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пассажиров в международных сообщениях осуществляется национальным перевозчиком, в межобластных сообщениях - на конкурентной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Порядок организации перевозок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международных и межобластных сообщениях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перевозок пассажиров в международных и межобластных сообщениях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графика движения и схем формирования поездов в международных и межобластных сообщениях;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международных перевозок пассажиров с лицами, осуществляющими содержание и эксплуатацию магистральной инфрастуктуры иностранных государств, через территории которых будет осуществляться перевозка;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обслуживания пассажирских поездов в международных и межобластных сообщениях.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графика движения пассажирских поездов в международных и межобластных сообщениях осуществляется исходя из принципа обеспечения удобного времени для пассажиров при отправлении из начальных пунктов и прибытии на конечные пункты, а также прибытии и отправлении из крупных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разработке схем формирования поездов перевозчиком определяется количество пассажирских вагонов постоянного обращения, пункты формирования и оборота составов, отцепки и прицепки беспересадочных вагонов, порядок технического обслуживания пассажирских поездов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новых межобластных сообщений осуществляется перевозчиком с учетом технических и технологических возможностей </w:t>
      </w:r>
      <w:r>
        <w:rPr>
          <w:rFonts w:ascii="Times New Roman"/>
          <w:b w:val="false"/>
          <w:i w:val="false"/>
          <w:color w:val="000000"/>
          <w:sz w:val="28"/>
        </w:rPr>
        <w:t>магистральной железнодорожной сети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перевозчиком дополнительного пассажирского поезда, не предусмотренного графиком движения, или дополнительное включение вагонов производятся в случае ожидаемого увеличения пассажиропотока в международных и межобластных сообщениях.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Увеличение количества поездов или вагонов, а также отмена движения пассажирского поезда или беспересадочного вагона, предусмотренного графиком движения поездов, в международных сообщениях производятся перевозчиком совместно с оператором магистральной железнодорожной сети после согласования с лицами, осуществляющими содержание и эксплуатацию магистральной инфраструктуры иностранных государств, через территории которых будет осуществляться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Перевозка пассажиров осуществляется между всеми железнодорожными станциями и остановочными пунктами, открытыми для посадки и высадки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учета мест, передача информации о свободных и освобождающихся местах и их реализация в международных и межобластных сообщениях производятся через автоматизированную (электронную) систему управления и/или ручным способом со станции отправления по ходу следования поездов.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