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b3a2" w14:textId="df3b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27 апреля 2004 года N 470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2004 года
N 1432.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2004 года N 470 "О некоторых вопросах системы гарантирования исполнения обязательств по зерновым распискам" (САПП Республики Казахстан, 2004 г., N 19, ст. 243)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создания, функционирования и ликвидации фондов гарантирования исполнения обязательств по зерновым распискам и участия хлебоприемных предприятий в системе гарантирования исполнения обязательств по зерновым распискам,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подпункта 3) пункта 12 после слов "предметом залога" дополнить словами "по обязательствам третьих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3) пункта 13 после слов "обременений на него" дополнить словами "по обязательствам третьих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"14-1. При включении хлебоприемного предприятия в число участников системы гарантирования исполнения обязательств по зерновым распискам фондом устанавливается квота, определяемая с учетом финансового состояния участника, наличия залоговых обременений на имущество участника, паспортной емкости и объема фактической загрузки зернохранилища участника, структуры владельцев зерна, хранящегося на зернохранилище участника, а также наличия и характеристик предоставляемого фонду залогового обеспечения.".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