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a807" w14:textId="c8ba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сроков действия аккредитивов Аэрокосмическому комитету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об открытии и продлении сроков действия аккредитивов до 15 марта 2005 года Аэрокосмическому комитету Министерства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105 "Разработка и экспертиза технико-экономических обоснований республиканских инвестиционных проектов" в соответствии с договором N 18 (398/17664075/40320) от 23 июля 2004 года, заключенным с Федеральным государственным унитарным предприятием "Государственный космический научно-производственный центр имени М.В. Хруничева" (далее - ГКНПЦ им. М.В. Хруничева);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100 "Проведение мероприятий за счет резерва Правительства Республики Казахстан на ликвидацию чрезвычайных ситуаций природного и техногенного характера и иные непредвиденные расходы" в соответствии с договорами N 19 (398/17664075/40330) от 23 июля 2004 года, заключенным с ГКНПЦ им. М.В. Хруничева,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27/649 от 14 декабря 2004 года, заключенным с Республиканским государственным предприятием "Государственная вневедомственная экспертиза проектов" Комитета по делам строительства и жилищно-коммунального хозяйства Министерства индустрии и торговли Республики Казахстан, N 26/39/04 от 14 декабря 2004 года, заключенным с АО "Банк Развития Казахстана".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