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9da" w14:textId="601a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15000000 (пятнадцать миллионов) тенге для исполнения определения Павлодарского областного суда от 17 июня 2004 года, вынесенного в пользу товарищества с ограниченной ответственностью "Строймодуль".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