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3cf1" w14:textId="2883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инвестиционной декларации акционерного общества "Инвестиционный фонд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1383. Утратило силу постановлением Правительства РК от 17 августа 2006 года N 776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Постановление Правительства Республики Казахстан от 24 декабря 2004 года N 1383 утратило силу постановлением Правительства РК от 17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6 июля 2004 года "Об Инвестиционном фонде Казахстана"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инвестиционную декларацию акционерного общества "Инвестиционный фонд Казахстана".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2004 года N 1383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Инвестиционная декларация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"Инвестиционный фонд Казахстана"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Инвестиционная декларация акционерного общества "Инвестиционный фонд Казахстана" (далее - Фонд) разработана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Инвестиционном фонде Казахстана" и определяет цель, стратегию, направления инвестирования, политику управления рисками, нормы диверсификации портфеля ценных бумаг по различным видам ценных бумаг и условия прекращения участия Фонда в инвестиционных проектах.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Цель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Целью осуществляемого Фондом инвестирования, является оказание финансовой поддержки инициатив частного сектора по созданию конкурентоспособных производств в несырьевом секторе экономики путем участия в уставных капиталах вновь создаваемых и действующих организаций.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Стратегия и направления инвестирования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Фонд принимает участие в финансировании окупаемых и эффективных инвестиционных проектов, которые направлены на расширение, реконструкцию и техническое перевооружение действующих, а также создание перспективных новых производств по выпуску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участвует в инвестировании организаций, если инвестиционный проект: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основным направлениям индустриально-инновационной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является привлекательным по экономическим и финансовым параметрам;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 на наращивание технологического потенциала организаций, повышение качества и рост объема производства продукции и услуг, углубление переработки сырья и материалов, выпуск высокотехнологичной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рассмотрения и отбора инвестиционных проектов утверждается решением Совета директоров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осуществления инвестиций Фонда в уставный капитал организации является целесообразным: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присутствие стратегического инвестора в качестве крупного акционеру, обеспечивающего соответствующий уровень организации исполнения проекта, имеющего достаточный опыт для осуществления технико-технологической стороны проекта. В качестве стратегического инвестора может выступать как один инвестор, так и группа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институциональных инвесторов, имеющих опыт вложений в отрасли или сферу деятельности организации, реализующей инвестиционный проект.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Фонд ориентируется на инвестиционные проекты: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взаимосвязанных предприятий, формирующих конкурентоспособные отрасли и кластеры;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направленных на производство продукции с высокой добавленной стоимостью, преимущественно экспортной направленности и расширение участия казахстанских организаций в международном разделении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формой получения доходов Фонда является рост стоимости акций и долей участия в уставных капиталах организаций, в которые вложены средства Фонда. Фонд не рассматривает рост текущих доходов в форме дивидендов в качестве приоритета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Фонд осуществляет размещение временно свободных денег в ликвидные активы, включая государственные и негосударственные ценные бумаги на внутреннем и внешнем рынках в пределах и порядке, определяемых настоящей инвестиционной декларацией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вправе управлять временно свободными деньгами самостоятельно либо через доверительного управляющего.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управления временно свободными деньгами через доверительного управляющего определяются договором, заключаемым между Фондом и доверительным управляющим.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временно свободных денег Фонда осуществляется по решению Совета директоров Фонда в пределах следующих размеров от общего объема временно свободных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ценные бумаги Республики Казахстан - до 10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ценные бумаги, выпущенные международными финансовыми организациями - до 100 процентов: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 Банком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Банком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Азиатским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Инвестиционным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Международной финансовой корпорацией;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Межамериканским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Банком Международных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Африканским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ценные бумаги стран, имеющих кредитный рейтинг не ниже ВВВ по шкале Standard &amp; Poor's или Ваа3 по шкале Moody's или не ниже ВВВ по шкале Fitch Ratings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более 70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негосударственные ценные бумаги казахстанских эмитентов, включенные в список наивысшей категории фондовой биржи, осуществляющей свою деятельность на территории Республики Казахстан - не более 25 процентов, за исключением ценных бумаг финансовых организаций - не более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негосударственные ценные бумаги, выпущенные в соответствии с законодательством иностранных государств казахстанскими эмитентами, имеющими кредитный рейтинг не ниже, чем на один уровень суверенного рейтинга Республики Казахстан - не более 25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негосударственные ценные бумаги иностранных эмитентов, имеющих кредитный рейтинг не ниже ВВВ по шкале Standard &amp; Poor's, Ваа3 по шкале Moody's или не ниже ВВВ по шкале Fitch Ratings - не более 20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производные ценные бумаги, базовым активом которых являются финансовые инструменты, указанные в подпунктах 1)-6) настоящего пункта - не более 20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 вклады (на депозиты) в иностранных банках (имеющих кредитный рейтинг не ниже ВВВ по шкале Standard &amp; Poor's или Ваа3 по шкале Moody's или не ниже ВВВ по шкале Fitch Ratings) и в депозитные сертификаты, выпущенные иностранными банками - не более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аффинированные драгоценные металлы, при наличии лицензии уполномоченного государственного органа - не более 20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депозиты банков второго уровня. Фонд в установленном законодательством порядке размещает временно свободные деньги на депозитах не менее чем в 3 (трех) банках второго уровня. Сумма депозита в каждом из них не должна превышать 30 (тридцати) процентов от размера временно свободных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свободные деньги в размере до 5000 (пяти тысяч) месячных расчетных показателей могут размещаться на депозитах в одном банке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Фонд осуществляет инвестирование за рубежом для развития взаимовыгодной производственной кооперации между отечественными и зарубежными организациями в несырьевом секторе экономики в соответствии с индустриально-инновационной политикой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зарубежных инвестиций Фонд приобретает самостоятельно или совместно с казахстанским инвестором долю в уставном капитале иностранного юридического лица, позволяющую определять принимаемые им решения и/или блокирующий пакет акций в соответствии с законодательством страны, в которой осуществляются инвестиции.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Политика управления рисками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Фонд проводит рациональную политику управления инвестиционными рисками на основе отраслевой и территориальной диверсификации инвестиций, которая способствует повышению финансовой устойчивости организаций и их конкурентоспособности. Совет директоров Фонда утверждает документ, раскрывающий актуальные вопросы политики управления рисками.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своей инвестиционной деятельности Фонд придерживается следующего поэтапного подхода к развитию (финансированию) инвестиционных проектов: предварительный анализ, сбор и обработка информации по инвестиционным проектам, подготовка технико-экономического обоснования (бизнес-плана), разработка планово-прогнозной документации, проведение маркетинговых, инжиниринговых и иных исследований, участие в уставном капитале, организация контроля за инвестициями и прекращение участия Фонда в проекте с обеспечением планового уровня доходности.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Неконтрольное участие Фонда в уставном капитале организации должно составлять не более 49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решение об участии Фонда в уставном капитале организаций в размере, превышающем 700 млн. тенге, принимается Советом директоров Фонда. Правление Фонда вправе принимать решение об участии в уставном капитале организаций в размере, не превышающем 700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вправе рационализировать долю своего участия в уставных капиталах организаций в пределах 49 процентов, для чего Фонд на основании соглашений, заключенных с другими акционерами и условий реализации инвестиционных проектов, вправе продать акции организации портфельным инвесторам и другим покупателям согласно действующему законодательству.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постановлением Правительства РК от 28 марта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270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крупных инвестиционных проектов, имеющих стратегическое значение для развития экономики Республики Казахстан, при недостатке средств инициатора проекта для финансирования начальных этапов проекта разработка технико-экономического обоснования (ТЭО), до начала участия стратегического инвестора в проекте Фонд может временно принять на себя основную часть финансирования начальных этапов проекта для выполнения работ начальных этапов по решению Совета Директоров Фонда в соответствии с Уставом Фонда. При дальнейшем формировании уставного капитала для реализации крупных инвестиционных проектов Фонд руководствуется положениями пункта 13 настоящей Декларации. Расходы Фонда связанные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разработкой ТЭО подлежат капитализации на затраты по инвестиционному проекту и учитываются в качестве оплаты за размещаемые акции и долей в уставном капитале вновь создаваемых и действующих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Сроки и размер оплаты Фондом акций организаций определяются в соответствии с Договорами о совместной реализации инвестиционных проектов, заключаемых с организациями,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графиков платежей организаций по заключенным контрактам (поставки, подряда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Фонд осуществляет мониторинг управления организациями, в уставном капитале которых он участвует, а также мониторинг инвестиционных проектов посредством систематического и планомерного наблюдения на основе отчетности, предоставляемой в электронном виде. Мониторинг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 системный анализ информации о реализации инвестиционного проекта и эффективности использования инвестиционных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финансово-экономического и производственно-технического состояния организаций и влияния их деятельности на развитие отрасли, региона и республики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качества управления организациями и выработка мер, направленных на повышение эффективности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способствует поддержанию транспарентности организаций и участвует в аудите их деятельности.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Нормы диверсификации портфеля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Отраслевая и территориальная структуры инвестиций определяются, исходя из требований к качеству инвестиционного портфеля, на основе норм диверсификации портфеля ценных бумаг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инвестиций в организации - резиденты Республики Казахстан должна составлять не менее 70 процентов собственного капитала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инвестиций в одну из отраслей по номенклатуре ОКЭД (общий классификатор видов экономической деятельности) не должна превышать 25 процентов собственного капитала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капитализации Фонда до 50 млрд. тенге доля инвестиций в одну организацию и аффилиированных с ней структур не должна превышать 20 процентов собственного капитала, до 100 млрд. тенге - 15 процентов собственного капитала.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Условия прекращения участия Фонда в инвестиционном проекте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 По мере обеспечения планируемого прироста стоимости акций и долей участия в уставных капиталах организаций Фонд будет осуществлять продажу принадлежащих ему акций и долей участия, как акционерам (участникам) организаций, так и на организованном рынке ценных бумаг, для последующего реинвестирования капитала, полученного от их продажи другим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Условия прекращения участия Фонда в инвестиционном проекте в каждом отдельном случае определяется Договорами о совместной реализации инвестиционных проектов, заключаемых с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участия Фонда в инвестиционном проекте определяется в соответствии с бизнес-планом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Фонд заблаговременно информирует акционеров и иных заинтересованных участников инвестиционных проектов о намерении продажи акций, принадлежащих Фонду.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Фонд определяет сроки и порядок продажи финансовых инструментов организаций, принадлежащих Фонду, в соответствии с решением Совета Директоров Фонда.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