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cb5f6" w14:textId="05cb5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2004 года
N 1365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3 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Назарбаева Н. А. от 6 сентября 2004 года N 495 "О памяти жертв террористического акта в городе Беслане Российской Федерации и оказании помощи пострадавшим в результате террористического акта"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2004 год на ликвидацию чрезвычайных ситуаций природного и техногенного характера и иные непредвиденные расходы, денежные средства в сумме 131160000 (сто тридцать один миллион сто шестьдесят тысяч тенге) тенге для оказания помощи Правительству Российской Федерации в строительстве родильного дома в городе Беслане.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В пункт 1 внесены изменения постановлением Правительства Республики Казахстан от 2 ноября 2006 года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1044.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совместно с Национальным Банком Республики Казахстан конвертировать указанные средства и в установленном порядке перечислить их на счет, определенный Правительством Российской Федерации.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информировать по дипломатическим каналам Правительство Российской Федерации об оказании Правительством Республики Казахстан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информировать Правительство Республики Казахстан об использовании выделенных средств.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