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9253" w14:textId="06d9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Австрийским Федеральным Правительством об экономическом,
сельскохозяйственном, природоохранном, промышленном, техническом и  технологическом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2004 года
N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Австрийским Федеральным Правительством об экономическом, сельскохозяйственном, природоохранном, промышленном, техническом и технологическом сотрудничестве, совершенное в городе Вене 10 сентября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Австрийским Федеральным Правительством об экономическом, сельскохозяйственном, природоохранном, промышленном, техническом и технологическом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 февраля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1, ст. 10)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Австрийское Федеральное Правительство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партнерстве и сотрудничестве между Республикой Казахстан, с одной стороны, и Европейскими Сообществами и их государствами-членами, с другой стороны, от 23 января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укреплять и расширять существующие внешнеэкономические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поощрять и углублять экономическое, сельскохозяйственное, природоохранное, промышленное, техническое и технологическое сотрудничество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убежденные, что настоящее Соглашение создает благоприятную предпосылку и основание для дальнейшего развития двустороннего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осознавая важное значение охраны окружающей среды при дальнейшем развитии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рамках действующих национальных законодательств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рамках национального законодательства своих государств, будут продолжать развивать и углублять отношения в области экономики, сельского хозяйства, охраны природы, промышленности, техники и технологий.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целями, обозначенными в статье 1, будут способствовать, в рамках своих возможностей, установлению и развитию внешнеэкономических связей между предприятиями, организациями, объединениями (далее - предприятия), а также учреждениями своих государств.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осуществлении совместных проектов и других форм сотрудничества в рамках настоящего Соглашения Стороны будут применять современные, ресурсосберегающие и экологически чистые технологии, соответствующие новейшему уровню техники.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национального законодательства своих государств и учитывая положения Статьи 3 настоящего Соглашения, Стороны будут способствовать сотрудничеству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и лесное хозяйство, техника для сельского хозяйства и лесничества;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продуктов питания: переработка, складирование, упаковка и транспортировка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легкая промышленность, включая производство конкурентоспособных на мировом рынке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машиностроение и металлообработка, включая производство оборудования для горнодобывающей промышленности, сельскохозяйственное машиностроение;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и электротехническая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модернизация, автоматизация существующего оборудования, включая конверсию;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альтернативные источники энергии (энергия ветра, биомассы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металлургия и строительство металлургических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горнодобывающая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и фармацевтическая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нефтедобывающая и нефтехимическая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промышленность, включая средства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жилищное строительство и строительство объектов социальной инфраструктуры в регионах, реабилитация и модернизация строительной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и реабилитация электростанций и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окружающей среды и природоохранные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здравоохранение и медицинская техника;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сфера и сфера банковских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маркетинговые и консалтинговые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технологий и ноу-хау, прикладные исследования.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уделять наибольший интерес сотрудничеству по развитию природоохранных и экономически приемлемых инфраструктурных систем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железные 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водный транспорт;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телекоммуникации;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безотходная переработка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национального законодательства своих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развивать туризм на основе рекомендаций Конференции Организации Объединенных Наций о туризме и международных Поездках (Рим, 1963 год) и Хартии о туризме и туристском коде (София, 1985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Профессиональное, экономическое, промышленное, техническое и технологическое сотрудничество при реализации проектов в области туризма, а также при создании соответствующих инфраструктур будет исходить из основополагающих принципов охраны окружающей среды и высокого качества туристских услуг.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национального законодательства своих государств Стороны будут способствовать защите интеллектуальной собственности и ее внедрению на основе Парижской конвенции по охране промышленной собственности от 20 марта 1883 года.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национальных законодательств своих государств Стороны будут уделять особое внимание следующим формам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кооперационным соглашениям между предприятиями с целью более эффективного использования производственных мощностей, внедрения мало- и безотходных производств, снижения производственных затрат и повышения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инвестициям в областях, предусмотренных настоящим Соглашением;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совместных проектов в области прикладных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технических требований к экспортируемой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исследований, включая природоохранные, а также подготовке соответствующих экспертных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проведению совместных семинаров, симпозиумов, конференций и экспертных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консультационным услугам, в области маркетинга, стратегического планирования и управления производством;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проведению выставок, семинаров, обмену миссиями и экспертами по экономическим, техническим и природоохранным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технической помощи и обмену ноу-хау для государственных учреждений.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Экономическое, сельскохозяйственное, природоохранное, промышленное, техническое и технологическое сотрудничество между предприятиями государств Сторон будет осуществляться в рамках настоящего Соглашения на коммерческой основе и согласно принципам рыночной экономики.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полезность и необходимость более углубленного участия малых и средних предприятий в двустороннем экономическом сотрудничестве и в рамках существующих возможностей и действующего национального законодательства своих государств будут способствовать развитию данного сотрудничества.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будет в пределах своих возможностей, а также в рамках действующего законодательства своего государства способствовать обучению и повышению квалификации специалистов и менеджеров предприятий и учреждений другой Стороны, прежде всего в области техники, внешней торговли, управления экономикой, охраны окружающей среды, туризма, правовой защиты промышленной собственности, животноводства и растениеводства, банковских, финансовых и страховых услуг.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рекомендуют предприятиям своих государств решать спорные вопросы, в первую очередь, путем дружественных переговоров. В случае, если согласие не достигнуто, то Стороны рекомендуют в рамках национального законодательства своих государств использовать выработанные Комиссией Организации Объединенных Наций по праву международной торговли (ЮНСИТРАЛ) судебные правила или прибегнуть к помощи арбитражного суда государства, являющегося участником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признании и приведении в исполнение иностранных арбитражных решений (Нью-Йорк, 10 июня 1958 год).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содействия углублению и развитию двустороннего сотрудничества настоящим Соглашением создается Казахстанско-австрийская межправительственная комиссия по экономическому, сельскохозяйственному, природоохранному, промышленному, техническому и технологическому сотрудничеству (далее - Комиссия). Заседания Комиссии будут проводиться согласно договоренности и поочередно в Республике Казахстан и Австрийской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cостояния и развития двусторонних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с целью улучшения и интенсификации экономического, сельскохозяйственного, природоохранного, промышленного, технического и технологического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приоритетов совместной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рекомендаций для реализации целей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Разногласия между Сторонами о толковании настоящего Соглашения будут решаться в рамках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рамках первого заседания Комиссии Стороны примут решение, регламентирующее работу Комиссии, включая порядок финансирования.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не затрагивает обязательств, вытекающих из участия Австрии в Европейском Союзе. Исходя из этого, положения настоящего Соглашения ни в коем случае не могут быть применены или истолкованы таким образом, чтобы отменить или затронуть обязательства Сторон, вытекающие из Договора о Европейском Союзе или из Соглашения между Республикой Казахстан и Европейскими Сообществами или из международных договоров, участниками которых Стороны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разногласий по применению абзаца 1 данной Статьи Стороны проведут совместные консультации.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или истечение срока настоящего Соглашения не будут препятствовать выполнению договоров, заключенных между предприятиями Сторон в течение срока действия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при соблюдении соответствующих внутригосударственных процедур могут вноситься изменения и дополнения по взаимному согласию Сторон, которые оформляются отдельными протоколами, являющимися неотъемлемыми частями настоящего Соглашения, и вступают в силу в порядке, установленном статьей 17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первого дня третьего месяца, следующего за месяцем, в котором получено последнее письменное уведомление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три года и автоматически продлевается на последующий год, если за три месяца до истечения срока действия настоящего Соглашения одна из Сторон не направит другой по дипломатическим каналам письменное уведомление о намерении его расторжения.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городе Вена, 10 сентября 2004 года, в двух подлинных экземплярах, каждый на казахском, немецком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Австрийское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Федеральное Правительство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