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9253" w14:textId="06d9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Австрийским Федеральным Правительством об экономическом,
сельскохозяйственном, природоохранном, промышленном, техническом и  технологическом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2004 года
N 1311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Австрийским Федеральным Правительством об экономическом, сельскохозяйственном, природоохранном, промышленном, техническом и технологическом сотрудничестве, совершенное в городе Вене 10 сентября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Австрийским Федеральным Правительством об экономическом, сельскохозяйственном, природоохранном, промышленном, техническом и технологическом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 февраля 2011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1, ст. 10)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Австрийское Федеральное Правительство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партнерстве и сотрудничестве между Республикой Казахстан, с одной стороны, и Европейскими Сообществами и их государствами-членами, с другой стороны, от 23 января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желание укреплять и расширять существующие внешнеэкономические отношения,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поощрять и углублять экономическое, сельскохозяйственное, природоохранное, промышленное, техническое и технологическое сотрудничество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убежденные, что настоящее Соглашение создает благоприятную предпосылку и основание для дальнейшего развития двустороннего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осознавая важное значение охраны окружающей среды при дальнейшем развитии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рамках действующих национальных законодательств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рамках национального законодательства своих государств, будут продолжать развивать и углублять отношения в области экономики, сельского хозяйства, охраны природы, промышленности, техники и технологий.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целями, обозначенными в статье 1, будут способствовать, в рамках своих возможностей, установлению и развитию внешнеэкономических связей между предприятиями, организациями, объединениями (далее - предприятия), а также учреждениями своих государств.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осуществлении совместных проектов и других форм сотрудничества в рамках настоящего Соглашения Стороны будут применять современные, ресурсосберегающие и экологически чистые технологии, соответствующие новейшему уровню техники.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национального законодательства своих государств и учитывая положения Статьи 3 настоящего Соглашения, Стороны будут способствовать сотрудничеству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и лесное хозяйство, техника для сельского хозяйства и лесничества;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продуктов питания: переработка, складирование, упаковка и транспортировка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легкая промышленность, включая производство конкурентоспособных на мировом рынке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машиностроение и металлообработка, включая производство оборудования для горнодобывающей промышленности, сельскохозяйственное машиностроение;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и электротехническая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реабилитация, модернизация, автоматизация существующего оборудования, включая конверсию;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альтернативные источники энергии (энергия ветра, биомассы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металлургия и строительство металлургических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горнодобывающая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и фармацевтическая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нефтедобывающая и нефтехимическая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химическая промышленность, включая средства защиты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жилищное строительство и строительство объектов социальной инфраструктуры в регионах, реабилитация и модернизация строительной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и реабилитация электростанций и электрических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окружающей среды и природоохранные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здравоохранение и медицинская техника;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сфера и сфера банковских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маркетинговые и консалтинговые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технологий и ноу-хау, прикладные исследования.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уделять наибольший интерес сотрудничеству по развитию природоохранных и экономически приемлемых инфраструктурных систем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хозяйство;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железные дороги;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воздушные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водный транспорт;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телекоммуникации;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водное хозяйство;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безотходная переработка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национального законодательства своих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развивать туризм на основе рекомендаций Конференции Организации Объединенных Наций о туризме и международных Поездках (Рим, 1963 год) и Хартии о туризме и туристском коде (София, 1985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Профессиональное, экономическое, промышленное, техническое и технологическое сотрудничество при реализации проектов в области туризма, а также при создании соответствующих инфраструктур будет исходить из основополагающих принципов охраны окружающей среды и высокого качества туристских услуг.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национального законодательства своих государств Стороны будут способствовать защите интеллектуальной собственности и ее внедрению на основе Парижской конвенции по охране промышленной собственности от 20 марта 1883 года.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национальных законодательств своих государств Стороны будут уделять особое внимание следующим формам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кооперационным соглашениям между предприятиями с целью более эффективного использования производственных мощностей, внедрения мало- и безотходных производств, снижения производственных затрат и повышения конкурентоспособности;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инвестициям в областях, предусмотренных настоящим Соглашением;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совместных проектов в области прикладных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гармонизации технических требований к экспортируемой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исследований, включая природоохранные, а также подготовке соответствующих экспертных заключений;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проведению совместных семинаров, симпозиумов, конференций и экспертных встреч;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консультационным услугам, в области маркетинга, стратегического планирования и управления производством;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проведению выставок, семинаров, обмену миссиями и экспертами по экономическим, техническим и природоохранным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технической помощи и обмену ноу-хау для государственных учреждений.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Экономическое, сельскохозяйственное, природоохранное, промышленное, техническое и технологическое сотрудничество между предприятиями государств Сторон будет осуществляться в рамках настоящего Соглашения на коммерческой основе и согласно принципам рыночной экономики.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полезность и необходимость более углубленного участия малых и средних предприятий в двустороннем экономическом сотрудничестве и в рамках существующих возможностей и действующего национального законодательства своих государств будут способствовать развитию данного сотрудничества.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будет в пределах своих возможностей, а также в рамках действующего законодательства своего государства способствовать обучению и повышению квалификации специалистов и менеджеров предприятий и учреждений другой Стороны, прежде всего в области техники, внешней торговли, управления экономикой, охраны окружающей среды, туризма, правовой защиты промышленной собственности, животноводства и растениеводства, банковских, финансовых и страховых услуг.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рекомендуют предприятиям своих государств решать спорные вопросы, в первую очередь, путем дружественных переговоров. В случае, если согласие не достигнуто, то Стороны рекомендуют в рамках национального законодательства своих государств использовать выработанные Комиссией Организации Объединенных Наций по праву международной торговли (ЮНСИТРАЛ) судебные правила или прибегнуть к помощи арбитражного суда государства, являющегося участником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признании и приведении в исполнение иностранных арбитражных решений (Нью-Йорк, 10 июня 1958 год).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содействия углублению и развитию двустороннего сотрудничества настоящим Соглашением создается Казахстанско-австрийская межправительственная комиссия по экономическому, сельскохозяйственному, природоохранному, промышленному, техническому и технологическому сотрудничеству (далее - Комиссия). Заседания Комиссии будут проводиться согласно договоренности и поочередно в Республике Казахстан и Австрийской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cостояния и развития двусторонних внешнеэкономических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с целью улучшения и интенсификации экономического, сельскохозяйственного, природоохранного, промышленного, технического и технологического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приоритетов совместной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рекомендаций для реализации целей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Разногласия между Сторонами о толковании настоящего Соглашения будут решаться в рамках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рамках первого заседания Комиссии Стороны примут решение, регламентирующее работу Комиссии, включая порядок финансирования.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не затрагивает обязательств, вытекающих из участия Австрии в Европейском Союзе. Исходя из этого, положения настоящего Соглашения ни в коем случае не могут быть применены или истолкованы таким образом, чтобы отменить или затронуть обязательства Сторон, вытекающие из Договора о Европейском Союзе или из Соглашения между Республикой Казахстан и Европейскими Сообществами или из международных договоров, участниками которых Стороны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разногласий по применению абзаца 1 данной Статьи Стороны проведут совместные консультации.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или истечение срока настоящего Соглашения не будут препятствовать выполнению договоров, заключенных между предприятиями Сторон в течение срока действия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при соблюдении соответствующих внутригосударственных процедур могут вноситься изменения и дополнения по взаимному согласию Сторон, которые оформляются отдельными протоколами, являющимися неотъемлемыми частями настоящего Соглашения, и вступают в силу в порядке, установленном статьей 17 настоящего Соглашения.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первого дня третьего месяца, следующего за месяцем, в котором получено последнее письменное уведомление о выполнении Сторонами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три года и автоматически продлевается на последующий год, если за три месяца до истечения срока действия настоящего Соглашения одна из Сторон не направит другой по дипломатическим каналам письменное уведомление о намерении его расторжения.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Совершено в городе Вена, 10 сентября 2004 года, в двух подлинных экземплярах, каждый на казахском, немецком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Австрийское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Федеральное Правительство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