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b790" w14:textId="04eb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августа 2002 года № 918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2004 года № 1250. Утратило силу постановлением Правительства Республики Казахстан от 24 июня 2015 года № 479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24.06.2015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развития рынка экспертных работ и услуг в области архитектурной, градостроительной и строительной деятельности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августа 2002 года N 918 "О Правилах проведения экспертизы по отдельным видам предпроектной документации, а также проектной (проектно-сметной) документации" (САПП Республики Казахстан, 2002 г., N 27, ст. 304)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3 слово "экономики" заменить словом "индустрии";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"Понятия, используемые в Правилах проведения экспертизы по отдельным видам предпроектной документации, а также проектной (проектно-сметной) документации"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Потенциально опасные объекты строительства - объекты, которые вследствие их заданного функционального назначения, технологических процессов и эксплуатационных характеристик заведомо содержат потенциальную угрозу возникновения техногенных или экологических бедствий, аварий с нанесением ущерба здоровью и жизни населения, нарушением устойчивого функционирования иных объектов";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Технически сложные объекты (комплексы) - здания и сооружения I и II уровней ответственности, для которых экспертная оценка проектов строительства отнесена в установленном законодательством порядке к исключительной компетенции государственной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технически сложным не относятся следующие здания и сооружения жилищно-гражданского назначения II уровня ответственности (включая наружные инженерные сети):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жилые дома (здания) и общежития высотой: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5 наземных этажей включительно - для районов с обычными геологическими условиями, а также без гибких нижних этажей для районов с повышенной сейсмической активностью (7 и более баллов) или иными особыми геологическими (гидрогеологическими) и геотехническими условиями, требующими специальных проектных решений и мероприятий при строительстве;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3 этажей (в том числе гибкий первый этаж) включительно - для районов с повышенной сейсмической активностью (7 и более баллов) или иными особыми геологическими (гидрогеологическими) условиями, требующими специальных проектных решений и мероприятий при строительстве;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гостиничные комплексы (мотели, туристические базы) с количеством номеров не более 50 и общей вместимостью не более 100 проживающих высотой: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5 наземных этажей включительно - для районов с обычными геологическими условиями, а также без гибких нижних этажей для районов с повышенной сейсмической активностью (7 и более баллов) или иными особыми геологическими (гидрогеологическими) и геотехническими условиями, требующими специальных проектных решений и мероприятий при строительстве;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3 этажей (в том числе гибкий первый этаж) включительно - для районов с повышенной сейсмической активностью (7 и более баллов) или иными особыми геологическими (гидрогеологическими) условиями, требующими специальных проектных решений и мероприятий при строительстве;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общественные здания и сооружения: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детские дошкольные учреждения с количеством мест до 60 детей включительно;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общеобразовательные школы и иные учреждения среднего образования с количеством мест до 250 учащихся включительно;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отдельно стоящие спальные корпуса школ-интернатов, детских лагерей отдыха высотой до двух этажей включительно и вместимостью не более 100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больницы на 60 коек включительно, поликлиники на 100 посещений в смену включительно;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культовые здания и сооружения с одновременным пребыванием не более 250 человек в момент наиболее массового исполнения обрядов;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многофункциональные общественные, а также отдельно стоящие административные, служебно-управленческие и культурно-просветительские здания (с одновременным нахождением не более 300 человек) высотой до 5 этажей включительно - для районов с обычными геологическими условиями;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 же высотой до 3 этажей включительно - для районов с повышенной сейсмической активностью (7 и более баллов) или иными особыми геологическими (гидрогеологическими) и геотехническими условиями, требующими специальных проектных решений и мероприятий при строительстве;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спортивно-зрелищные здания и крытые сооружения с залами вместимостью не более 300 зрительских мест - для районов с обычными геологическими условиями;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 же с залами вместимостью не более 100 зрительских мест - для районов с повышенной сейсмической активностью (7 и более баллов) или иными особыми геологическими (гидрогеологическими) и геотехническими условиями, требующими специальных проектных решений и мероприятий при строительстве;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отдельно стоящие одно- и двухэтажные здания и крытые сооружения банно-оздоровительных, физкультурно-оздоровительных или досугово-развлекательных комплексов с одновременным пребыванием посетителей и обслуживающего персонала численностью не более 100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отдельно стоящие одно- и двухэтажные здания с производственными процессами для бытового обслуживания населения субъектами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отдельно стоящие одно- и двухэтажные здания предприятий общественного питания вместимостью не более 100 посадочных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отдельно стоящие одно- и двухэтажные здания предприятий торговли с торговой площадью не более 500 квадратных 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крытые рынки с количеством торговых мест не более 300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гражданские объекты транспортной инфраструктуры для строительства в районах с обычными геологическими условиями,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железнодорожные вокзалы пропускной способностью до 100 пассажиров в сутки включительно;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автостанции с залами ожидания до 75 человек включительно;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аэровокзалы и терминалы аэропортов, предназначенных для обслуживания авиапассажиров, пропускной способностью до 75 пассажиров в час включительно;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морские и речные вокзалы (за исключением плавучих пристаней и дебаркадеров) с залами ожидания до 75 человек включительно;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отдельно стоящие пункты автосервиса с одновременным обслуживанием не более 10 единиц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отдельно стоящие одноэтажные (надземные или подземные) гаражи-стоянки, вместимостью не более 25 автомобилей;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иные здания и сооружения гражданского назначения с помещениями складов (хранилищ), не требующих специальных проектных решений и мероприятий при строительстве и эксплуатации, обеспечивающих пожаро-взрывобезопасность, особых условий по поддержанию определенного уровня аэрации, влажности, температурного режима, ограничению вибрации и иных специальных требований.".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