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1474" w14:textId="b7d1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1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2 после слова "премирование" дополнить словами "оказание материальной помощи и установление надбавок к должностным окла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