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9ab4" w14:textId="2bf9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2004 года N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поставщиком юридических услуг, закупка которых имеет важное стратегическое значение, компанию "McGuire Woods Kazakhstan" для обеспечения защиты интересов государства в целях недопущения принудительного исполнения арбитражного решения Международного центра по урегулированию инвестиционных споров от 7 октября 2003 года, вынесенного по спору с компаниями "AIG Capital Partners Inc." и "Tema Real Estate Company".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юридических услуг с компанией, указанной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юридических услуг, а также выполнение пунктов 3,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10000000 (десять миллионов) тенге для оплаты юридических услуг компании "McGuire Woods Kazakhstan".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