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c8a2" w14:textId="684c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убытков перевозчика, связанных 
с осуществлением пассажирских перевозок по социально значимым сообщениям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2004 года N 1188. Утратило силу постановлением Правительства Республики Казахстан от 11 сентября 2015 года № 774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11.09.2015 </w:t>
      </w:r>
      <w:r>
        <w:rPr>
          <w:rFonts w:ascii="Times New Roman"/>
          <w:b w:val="false"/>
          <w:i w:val="false"/>
          <w:color w:val="ff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> и.о. Министра по инвестициям и развитию Республики Казахстан от 24 февраля 2015 года № 166.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8 декабря 2001 года "О железнодорожном транспорте"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убытков перевозчика, связанных с осуществлением пассажирских перевозок по социально значимым сообщениям.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2005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ноября 2004 года N 1188  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Правила субсидирования убытков перевозчика,</w:t>
      </w:r>
      <w:r>
        <w:br/>
      </w:r>
      <w:r>
        <w:rPr>
          <w:rFonts w:ascii="Times New Roman"/>
          <w:b/>
          <w:i w:val="false"/>
          <w:color w:val="000000"/>
        </w:rPr>
        <w:t>
связанных с осуществлением пассажирских перевозок</w:t>
      </w:r>
      <w:r>
        <w:br/>
      </w:r>
      <w:r>
        <w:rPr>
          <w:rFonts w:ascii="Times New Roman"/>
          <w:b/>
          <w:i w:val="false"/>
          <w:color w:val="000000"/>
        </w:rPr>
        <w:t>
по социально значимым сообщениям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1. Общие положения</w:t>
      </w:r>
    </w:p>
    <w:bookmarkEnd w:id="4"/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субсидирования убытков перевозчика, связанных с осуществлением пассажирских перевозок по социально значимым сообщениям (далее - Правила), разработаны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железнодорожном транспорте" и определяют порядок и условия субсидирования убытков перевозчика, связанных с осуществлением пассажирских перевозок по социально значимым сообщениям (далее - субсидирование).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Субсидированию подлежат убытки перевозчика, определенного по результатам конкурса по организации пассажирских перевозок (далее - конкурс) по социально значимым сообщениям (далее - сообщения).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Организаторами проведения конкурса выступают: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осуществляющий в соответствии с законодательством Республики Казахстан реализацию государственной политики в области транспорта, координацию, регулирование и контроль деятельности транспортного комплекса Республики Казахстан (далее - уполномоченный орган), по межобластным сообщениям;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исполнительные органы, уполномоченные акиматами соответствующих областей на организацию пассажирских перевозок, финансируемые из областного бюджета (далее - исполнительные органы), по межрайонным (междугородным) сообщениям. </w:t>
      </w:r>
    </w:p>
    <w:bookmarkEnd w:id="5"/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определения размера субсидий 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Межобластные сообщения определяются Правительством Республики Казахстан по представлению уполномоченного органа, межрайонные (междугородные) и внутренние сообщения - местными представительными 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Убытки перевозчика, связанные с осуществлением перевозок в межобластных сообщениях, с учетом прицепных и беспересадочных вагонов субсидируются в пределах суммы, предусмотренной республиканским бюджетом на соответствующий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Убытки перевозчика, связанные с осуществлением перевозок в межрайонных (междугородных) и внутренних сообщениях, субсидируются в пределах сумм, предусмотренных соответствующими местными бюджетами.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сумма субсидий на организацию пассажирских перевозок по сообщениям предусматривается ежегодно соответствующим бюджетом с учетом перечня социально значимых сообщений и уровня тарифов на услуги магистральной железнодорожной сети на основе производственных показателей, определенных пунктом 6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осуществляющий контроль и регулирование в сфере естественной монополии, ежегодно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устанавливает временный понижающий коэффициент к тарифам (ценам, ставкам, сборам) на услуги магистральной железнодорожной сети для перевозчиков, осуществляющих пассажирские перевозки по сообщениям, с учетом бюджетных средств, предусмотренных на субсидирование на соответствующий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поездов, количество прицепных и беспересадочных вагонов, периодичность их курсирования в социально значимых сообщениях, составность субсидируемой части этих поездов, прицепных и беспересадочных вагонов определяются на основе анализа пассажирских перевозок в Республике Казахстан, ежегодно проводимого уполномоченным 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Перевозчикам, обеспечивающим согласно законодательству курсирование в составе пассажирских поездов, прицепных и беспересадочных вагонов, вагонов-ресторанов и багажных вагонов по социально-значимым сообщениям, уполномоченный орган, осуществляющий контроль и регулирование в сфере естественных монополий, ежегодно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устанавливает на пробег данных вагонов временный понижающий коэффициент к тарифам (ценам, ставкам, сборам) на услуги магистральной железнодорожной сети.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Пункт 5 с изменениями, внесенными постановлениями Правительства РК от 22.12.2005 N </w:t>
      </w:r>
      <w:r>
        <w:rPr>
          <w:rFonts w:ascii="Times New Roman"/>
          <w:b w:val="false"/>
          <w:i w:val="false"/>
          <w:color w:val="000000"/>
          <w:sz w:val="28"/>
        </w:rPr>
        <w:t>1272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11.09.2009 </w:t>
      </w:r>
      <w:r>
        <w:rPr>
          <w:rFonts w:ascii="Times New Roman"/>
          <w:b w:val="false"/>
          <w:i w:val="false"/>
          <w:color w:val="000000"/>
          <w:sz w:val="28"/>
        </w:rPr>
        <w:t>N 1350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19.10.2010 </w:t>
      </w:r>
      <w:r>
        <w:rPr>
          <w:rFonts w:ascii="Times New Roman"/>
          <w:b w:val="false"/>
          <w:i w:val="false"/>
          <w:color w:val="000000"/>
          <w:sz w:val="28"/>
        </w:rPr>
        <w:t>№ 1076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Расчет размеров субсидий для включения в расходную часть соответствующего бюджета администратором бюджетной программы производится по каждому пассажирскому поезду, с учетом прицепных и беспересадочных вагонов на основе следующих производственных показателей: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пассажирооборот: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перевозимых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средняя дальность поездки;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вагонооборот (пробег вагонов):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дальность маршрутов;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составность субсидируемой части поезда, количество прицепных и беспересадочных вагонов и частота курсирования;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населенность вагонов;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себестоимость одного пассажиро-километра;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доходная ставка одного пассажиро-километра;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расходы за маршрут: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эксплуатационные расходы перевозчика;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плата за услуги магистральной железнодорожной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плата за услуги локомотивной тяги;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доходы за маршрут.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постановлением Правительства РК от 19.10.2010 </w:t>
      </w:r>
      <w:r>
        <w:rPr>
          <w:rFonts w:ascii="Times New Roman"/>
          <w:b w:val="false"/>
          <w:i w:val="false"/>
          <w:color w:val="000000"/>
          <w:sz w:val="28"/>
        </w:rPr>
        <w:t>№ 1076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Субсидированию подлежат фактические убытки перевозчика, связанные с осуществлением пассажирских перевозок железнодорожным транспортом по сообщениям, в пределах суммы, предусмотренной соответствующей бюджетной программой, в следующих категориях вагонов, общий, плацкартный, купейный, вагоны дизель- и электропоездов, прицепные и беспересадочные вагоны, а также вагоны, приобретенные за счет негосударственного займа под государственную гарантию.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фактических расходов, связанных с субсидируемой деятельностью, не учитываются расходы перевозчиков,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постановлениями Правительства РК от 03.03.2006 N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11.09.2009 </w:t>
      </w:r>
      <w:r>
        <w:rPr>
          <w:rFonts w:ascii="Times New Roman"/>
          <w:b w:val="false"/>
          <w:i w:val="false"/>
          <w:color w:val="000000"/>
          <w:sz w:val="28"/>
        </w:rPr>
        <w:t>N 1350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19.10.2010 </w:t>
      </w:r>
      <w:r>
        <w:rPr>
          <w:rFonts w:ascii="Times New Roman"/>
          <w:b w:val="false"/>
          <w:i w:val="false"/>
          <w:color w:val="000000"/>
          <w:sz w:val="28"/>
        </w:rPr>
        <w:t>№ 1076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Предельный уровень повышения цен на билеты по выставляемым на конкурс сообщениям определяется уполномоченным органом (исполнительным органом).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постановлением Правительства РК от 11.09.2009 </w:t>
      </w:r>
      <w:r>
        <w:rPr>
          <w:rFonts w:ascii="Times New Roman"/>
          <w:b w:val="false"/>
          <w:i w:val="false"/>
          <w:color w:val="000000"/>
          <w:sz w:val="28"/>
        </w:rPr>
        <w:t>N 1350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 основании определенных Правительством Республики Казахстан и местными представительными и исполнительными органами сообщений уполномоченным и исполнительными органами формируются лоты. Конкурсы по данным лотам проводятся в соответствии с актами уполномоченного и исполнительных органов, устанавливающими порядок и сроки их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постановления Правительства РК от 19.10.2010 </w:t>
      </w:r>
      <w:r>
        <w:rPr>
          <w:rFonts w:ascii="Times New Roman"/>
          <w:b w:val="false"/>
          <w:i w:val="false"/>
          <w:color w:val="000000"/>
          <w:sz w:val="28"/>
        </w:rPr>
        <w:t>№ 1076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Выигравшим признается перевозчик, предлагающий минимальные объемы субсидий и обязующийся обеспечить бесперебойное осуществление перевозок в социально значимых сообщениях с учетом прицепных и беспересадочных вагонов с перечнем обязательных услуг, установленных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изменением, внесенным постановлением Правительства РК от 19.10.2010 </w:t>
      </w:r>
      <w:r>
        <w:rPr>
          <w:rFonts w:ascii="Times New Roman"/>
          <w:b w:val="false"/>
          <w:i w:val="false"/>
          <w:color w:val="000000"/>
          <w:sz w:val="28"/>
        </w:rPr>
        <w:t>№ 1076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случае, если конкурс признается конкурсной комиссией несостоявшимся, конкурсная комиссия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проведении повторного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случае, когда к участию в конкурсе допущен только один потенциальный перевозчик, заключить с ним Договор о субсидировании убытков перевозчика, связанных с осуществлением пассажирских перевозок по социально значимым сообщениям. Цена заключенного Договора не должна превышать сумму, выделенных субсидий.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постановлениями Правительства РК от 30.12.2008 </w:t>
      </w:r>
      <w:r>
        <w:rPr>
          <w:rFonts w:ascii="Times New Roman"/>
          <w:b w:val="false"/>
          <w:i w:val="false"/>
          <w:color w:val="000000"/>
          <w:sz w:val="28"/>
        </w:rPr>
        <w:t>N 1302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11.09.2009 </w:t>
      </w:r>
      <w:r>
        <w:rPr>
          <w:rFonts w:ascii="Times New Roman"/>
          <w:b w:val="false"/>
          <w:i w:val="false"/>
          <w:color w:val="000000"/>
          <w:sz w:val="28"/>
        </w:rPr>
        <w:t>N 1350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Если по результатам конкурса перевозчик не был определен, то уполномоченный орган (исполнительный орган) заключает договор на организацию пассажирских перевозок по сообщениям с Национальным перевозчиком пассажиров на сумму субсидии, рассчитанную в соответствии с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постановления Правительства РК от 11.11.2013 </w:t>
      </w:r>
      <w:r>
        <w:rPr>
          <w:rFonts w:ascii="Times New Roman"/>
          <w:b w:val="false"/>
          <w:i w:val="false"/>
          <w:color w:val="000000"/>
          <w:sz w:val="28"/>
        </w:rPr>
        <w:t>№ 1202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Между победителем конкурса и уполномоченным органом (исполнительным органом) заключается договор о субсидировании убытков перевозчика, связанных с осуществлением перевозок по социально значимым сообщениям (далее - договор), составленный по форме, утвержденной уполномоченным органом (исполнительным органом), в котором определяются основные условия, права и обязанности сторон, порядок и сроки выплаты субсидий в размере, определенном по результатам проведенных конкурсов, с учетом прицепных и беспересадочных вагонов.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изменением, внесенным постановлением Правительства РК от 19.10.2010 </w:t>
      </w:r>
      <w:r>
        <w:rPr>
          <w:rFonts w:ascii="Times New Roman"/>
          <w:b w:val="false"/>
          <w:i w:val="false"/>
          <w:color w:val="000000"/>
          <w:sz w:val="28"/>
        </w:rPr>
        <w:t>№ 1076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13-1. В связи с сезонностью перевозок и изменением графика движения поездов, прицепных и беспересадочных вагонов, а также в зависимости от пассажиропотока по взаимному согласию сторон допускается пересмотр суммы субсидий в соответствии с составностью поездов, количеством прицепных и беспересадочных вагонов и периодичностью их курсирования, путем составления дополнительного соглашения к договору, в пределах средств, предусмотренных соответствующим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13-1 в соответствии с постановлением Правительства РК от 11.09.2009 </w:t>
      </w:r>
      <w:r>
        <w:rPr>
          <w:rFonts w:ascii="Times New Roman"/>
          <w:b w:val="false"/>
          <w:i w:val="false"/>
          <w:color w:val="000000"/>
          <w:sz w:val="28"/>
        </w:rPr>
        <w:t>N 1350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19.10.2010 </w:t>
      </w:r>
      <w:r>
        <w:rPr>
          <w:rFonts w:ascii="Times New Roman"/>
          <w:b w:val="false"/>
          <w:i w:val="false"/>
          <w:color w:val="000000"/>
          <w:sz w:val="28"/>
        </w:rPr>
        <w:t>№ 1076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Договор заключается сроком на один год с правом пролонгации до трех лет и вступает в силу с 1 января следующего календарного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постановлением Правительства РК от 11.09.2009 </w:t>
      </w:r>
      <w:r>
        <w:rPr>
          <w:rFonts w:ascii="Times New Roman"/>
          <w:b w:val="false"/>
          <w:i w:val="false"/>
          <w:color w:val="000000"/>
          <w:sz w:val="28"/>
        </w:rPr>
        <w:t>N 1350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14-1. Срок действия Договора продлевается в случае выполнения и обязательного сохранения тендерных условий в объеме, не превышающем объема предусмотренных соответствующим бюджетом субсидий на следующий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14-1 в соответствии с постановлением Правительства РК от 11.09.2009 </w:t>
      </w:r>
      <w:r>
        <w:rPr>
          <w:rFonts w:ascii="Times New Roman"/>
          <w:b w:val="false"/>
          <w:i w:val="false"/>
          <w:color w:val="000000"/>
          <w:sz w:val="28"/>
        </w:rPr>
        <w:t>N 1350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bookmarkStart w:name="z5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и условия выплаты субсидий</w:t>
      </w:r>
      <w:r>
        <w:br/>
      </w:r>
      <w:r>
        <w:rPr>
          <w:rFonts w:ascii="Times New Roman"/>
          <w:b/>
          <w:i w:val="false"/>
          <w:color w:val="000000"/>
        </w:rPr>
        <w:t>
по убыткам перевозчика, связанных с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осуществлением пассажирских перевозок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социально значимым сообщениям </w:t>
      </w:r>
    </w:p>
    <w:bookmarkEnd w:id="8"/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Выплата субсидий из республиканского бюджета производится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стратегическим 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соответствующий финансовый год и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индивидуальным 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по платежам.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в редакции постановления Правительства РК от 11.09.2009 </w:t>
      </w:r>
      <w:r>
        <w:rPr>
          <w:rFonts w:ascii="Times New Roman"/>
          <w:b w:val="false"/>
          <w:i w:val="false"/>
          <w:color w:val="000000"/>
          <w:sz w:val="28"/>
        </w:rPr>
        <w:t>N 1350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Выплата субсидий из местного бюджета по междугородным и межрайонным сообщениям внутри одной области производится в соответствии с планом финансирования по платежам.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постановления Правительства РК от 07.12.2012 </w:t>
      </w:r>
      <w:r>
        <w:rPr>
          <w:rFonts w:ascii="Times New Roman"/>
          <w:b w:val="false"/>
          <w:i w:val="false"/>
          <w:color w:val="000000"/>
          <w:sz w:val="28"/>
        </w:rPr>
        <w:t>№ 1560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Выплата субсидий производится ежемесячно по перевозкам, фактически осуществленным и подтвержденным отчетом о выполнении пассажирских перевозок с начала года и актом выполненных работ, оформленным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17 внесены изменения - постановлением Правительства РК от 22 декабря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договоре может быть предусмотрена предоплата в размере до 30 процентов от предложенной победителем конкурса месячной суммы субсидии.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Перевозчик ежемесячно, в срок до 25 числа месяца, следующего за отчетным, представляет в уполномоченный орган (исполнительный орган) заверенные руководителем, главным бухгалтером и печатью организации,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ежемесячный отчет о выполнении пассажирских перевозок и отчет о выполнении пассажирских перевозок с начала года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 выполненных работ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 Национального оператора инфраструктуры, подтверждающий выполненные объемы перевозок по сообщению и содержащий сведения о количестве перевезенных пассажиров, вагонов по типам, пассажирообороте, населенности вагонов с учетом прицепных и беспересадочных вагонов в данном поезде;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 сверки взаиморасчетов на первое число месяца, следующего за отчетным, между перевозчиком и Национальным оператором инфраструктуры, оператором локомотивной тяги;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ежемесячные отчеты по расходам и доходам при выполнении железнодорожных пассажирских перевозок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реестр прямых расходов перевозчика по организации перевозок пассажиров железнодорожным транспортом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7) акт сверки от соответствующей организации по выручке от продажи проездных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пояснительную записку к отчету, поясняющую расчет показателей, содержащихся в документах, указанных в подпунктах 1), 4), 5), 6) и 7)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Пункт 19 с изменениями, внесенными постановлениями Правительства РК от 22.12.2005 N </w:t>
      </w:r>
      <w:r>
        <w:rPr>
          <w:rFonts w:ascii="Times New Roman"/>
          <w:b w:val="false"/>
          <w:i w:val="false"/>
          <w:color w:val="000000"/>
          <w:sz w:val="28"/>
        </w:rPr>
        <w:t>1272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11.09.2009 </w:t>
      </w:r>
      <w:r>
        <w:rPr>
          <w:rFonts w:ascii="Times New Roman"/>
          <w:b w:val="false"/>
          <w:i w:val="false"/>
          <w:color w:val="000000"/>
          <w:sz w:val="28"/>
        </w:rPr>
        <w:t>N 1350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19.10.2010 </w:t>
      </w:r>
      <w:r>
        <w:rPr>
          <w:rFonts w:ascii="Times New Roman"/>
          <w:b w:val="false"/>
          <w:i w:val="false"/>
          <w:color w:val="000000"/>
          <w:sz w:val="28"/>
        </w:rPr>
        <w:t>№ 1076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07.12.2012 </w:t>
      </w:r>
      <w:r>
        <w:rPr>
          <w:rFonts w:ascii="Times New Roman"/>
          <w:b w:val="false"/>
          <w:i w:val="false"/>
          <w:color w:val="000000"/>
          <w:sz w:val="28"/>
        </w:rPr>
        <w:t>№ 1560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11.11.2013 </w:t>
      </w:r>
      <w:r>
        <w:rPr>
          <w:rFonts w:ascii="Times New Roman"/>
          <w:b w:val="false"/>
          <w:i w:val="false"/>
          <w:color w:val="000000"/>
          <w:sz w:val="28"/>
        </w:rPr>
        <w:t>№ 1202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Уполномоченный орган (исполнительный орган)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календарных дней со дня представления перевозчиками документов, указанных в пункте 19 настоящих Правил, подписывает акты выполненных работ и представляет в территориальный орган Казначейства Министерства финансов Республики Казахстан реестры субсидируемых маршрутов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счета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постановления Правительства РК от 11.11.2013 </w:t>
      </w:r>
      <w:r>
        <w:rPr>
          <w:rFonts w:ascii="Times New Roman"/>
          <w:b w:val="false"/>
          <w:i w:val="false"/>
          <w:color w:val="000000"/>
          <w:sz w:val="28"/>
        </w:rPr>
        <w:t>№ 1202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Перевозчики, осуществляющие железнодорожные пассажирские перевозки по социально значимым сообщениям ведут раздельный учет доходов, затрат и задействованных активов в разрезе маршрутов.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21 в соответствии с постановлением Правительства РК от 11.09.2009 </w:t>
      </w:r>
      <w:r>
        <w:rPr>
          <w:rFonts w:ascii="Times New Roman"/>
          <w:b w:val="false"/>
          <w:i w:val="false"/>
          <w:color w:val="000000"/>
          <w:sz w:val="28"/>
        </w:rPr>
        <w:t>N 1350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убытков перевозчика,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связанных с осуществлением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пассажирских перевозок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социально значимым сообщениям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приложение 1 внесены изменения - постановлением Правительства РК от 22 декабря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1272 </w:t>
      </w:r>
      <w:r>
        <w:rPr>
          <w:rFonts w:ascii="Times New Roman"/>
          <w:b w:val="false"/>
          <w:i w:val="false"/>
          <w:color w:val="ff0000"/>
          <w:sz w:val="28"/>
        </w:rPr>
        <w:t xml:space="preserve">.   </w:t>
      </w:r>
    </w:p>
    <w:bookmarkStart w:name="z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Отчет о выполнении пассажирских перевозок </w:t>
      </w:r>
      <w:r>
        <w:br/>
      </w:r>
      <w:r>
        <w:rPr>
          <w:rFonts w:ascii="Times New Roman"/>
          <w:b/>
          <w:i w:val="false"/>
          <w:color w:val="000000"/>
        </w:rPr>
        <w:t xml:space="preserve">
(ежемесячно)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!  2 ! 3   ! 4  !   5  !  6 !  7  !  8  !  9   !  10   !  11  ! 12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Пери-! N  !Сооб-!Рас-!Перио-!Тип !Коли-!Про- !Пасса-!Себе-  !Пере- !Доход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   !по- !щение!тоя-!дич-  !ва- !чест-!бег  !жиро- !стои-  !везено!за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(ме- !езда!     !ние,!ность !гона!во   !ваго-!оборот!мость  !пасса-!марш-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сяц) !    !     !км. !курси-!    !ваго-!нов  !пасс. !1 пасс-!жиров !рут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  !    !рова- !    !нов в!ваг/ !км    !км     !      !тыс.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  !    !ния   !    !сос- !км   !      !       !      !тг.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  !    !      !    !таве !     !      !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13            !   14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Расходы по перевозкам! Итого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----------------------! расходы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Услуги!Услуги !Расходы! тыс.тг.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МЖС   !локомо-!пере-  !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тыс.тг!тивной !возчика!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!тяги   !тыс.тг.!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!тыс.тг.!       !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 !       !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Перевозчик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1-1 к Правилам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субсидирования убытков перевозчика,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связанных с осуществлением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пассажирских перевозок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 значимым сообщениям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Правила дополнены пиложением 1-1 - постановлением Правительства РК от 22 декабря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1272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Отчет о выполнении пассажирских перевозок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за _______________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(с начала года)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73"/>
        <w:gridCol w:w="553"/>
        <w:gridCol w:w="1053"/>
        <w:gridCol w:w="1293"/>
        <w:gridCol w:w="513"/>
        <w:gridCol w:w="1533"/>
        <w:gridCol w:w="1253"/>
        <w:gridCol w:w="1473"/>
        <w:gridCol w:w="1653"/>
        <w:gridCol w:w="125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ваг/км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пасс-км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пасс-км,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тг.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везено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жиров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253"/>
        <w:gridCol w:w="1573"/>
        <w:gridCol w:w="1713"/>
        <w:gridCol w:w="1113"/>
        <w:gridCol w:w="1193"/>
        <w:gridCol w:w="2293"/>
        <w:gridCol w:w="259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</w:tr>
      <w:tr>
        <w:trPr>
          <w:trHeight w:val="225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тг.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перевозкам 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тг.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не покрываемые доходами, тыс.тг.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тг.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тыс.тг.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возчика,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тыс.тг.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Перевозчик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1-2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убытков перевозчика, связанных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пассажирских перевозок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 значимым сообщениям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Отчет по доходам при выполнении железнодорожных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пассажирских перевозок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 за___________20__год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1-2 в соответствии с постановлением Правительства РК от 11.09.2009 </w:t>
      </w:r>
      <w:r>
        <w:rPr>
          <w:rFonts w:ascii="Times New Roman"/>
          <w:b w:val="false"/>
          <w:i w:val="false"/>
          <w:color w:val="ff0000"/>
          <w:sz w:val="28"/>
        </w:rPr>
        <w:t>N 1350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8"/>
        <w:gridCol w:w="467"/>
        <w:gridCol w:w="468"/>
        <w:gridCol w:w="996"/>
        <w:gridCol w:w="959"/>
        <w:gridCol w:w="903"/>
        <w:gridCol w:w="1276"/>
        <w:gridCol w:w="1164"/>
        <w:gridCol w:w="636"/>
        <w:gridCol w:w="1351"/>
        <w:gridCol w:w="1394"/>
        <w:gridCol w:w="655"/>
        <w:gridCol w:w="580"/>
        <w:gridCol w:w="543"/>
      </w:tblGrid>
      <w:tr>
        <w:trPr>
          <w:trHeight w:val="30" w:hRule="atLeast"/>
        </w:trPr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вагонов</w:t>
            </w:r>
          </w:p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весь маршрут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</w:t>
            </w:r>
          </w:p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 ч.: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купе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плацкарт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багажные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раны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почтовые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Нацбан-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ковские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Минюста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лиц)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1370"/>
        <w:gridCol w:w="1165"/>
        <w:gridCol w:w="1091"/>
        <w:gridCol w:w="1540"/>
        <w:gridCol w:w="1540"/>
        <w:gridCol w:w="618"/>
        <w:gridCol w:w="1340"/>
        <w:gridCol w:w="1378"/>
        <w:gridCol w:w="655"/>
        <w:gridCol w:w="637"/>
        <w:gridCol w:w="1316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территории Казахстана</w:t>
            </w:r>
          </w:p>
        </w:tc>
      </w:tr>
      <w:tr>
        <w:trPr>
          <w:trHeight w:val="30" w:hRule="atLeast"/>
        </w:trPr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</w:t>
            </w:r>
          </w:p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бланков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Расходы по территории Казахстана по социально-значимым вагонам, всего ____________ 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Доходы по социально-значимым (от реализации билетов, постельного белья, чая, за оказание услуг другим перевозчикам) _______ 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Доходы по территории Казахстана по социально-значимым вагонам, всего ____________ в 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Разница между расходами и доходами (по социально-значимым вагонам)  ________ 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    Главный бухгалтер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Ф.И.О. подпись                          Ф.И.О. подпись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1-3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убытков перевозчика, связанных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пассажирских перевозок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 значимым сообщениям 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Отчет по расходам при выполнении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железнодорожных пассажирских перевозок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 за 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приложением 1-2 в соответствии с постановлением Правительства РК от 11.09.2009 </w:t>
      </w:r>
      <w:r>
        <w:rPr>
          <w:rFonts w:ascii="Times New Roman"/>
          <w:b w:val="false"/>
          <w:i w:val="false"/>
          <w:color w:val="000000"/>
          <w:sz w:val="28"/>
        </w:rPr>
        <w:t>N 1350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(в 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1319"/>
        <w:gridCol w:w="906"/>
        <w:gridCol w:w="1131"/>
        <w:gridCol w:w="826"/>
        <w:gridCol w:w="1056"/>
        <w:gridCol w:w="1113"/>
        <w:gridCol w:w="888"/>
        <w:gridCol w:w="1113"/>
        <w:gridCol w:w="732"/>
        <w:gridCol w:w="1113"/>
        <w:gridCol w:w="1319"/>
      </w:tblGrid>
      <w:tr>
        <w:trPr>
          <w:trHeight w:val="30" w:hRule="atLeast"/>
        </w:trPr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вагонов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весь маршрут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территории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МЖС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МЖС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риода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 ч.: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купe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плацкарт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багажные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раны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почтовые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Нацбан-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ковские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Минюста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Расходы по социально-значимым вагонам, всего _________ 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Расходы по территории Казахстана по социально-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значимым вагонам, всего                         _________ 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         Главный бухгалтер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Ф.И.О. подпись                             Ф.И.О. подпись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1-4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убытков перевозчика,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связанных с осуществлением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пассажирских перевозок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 значимым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сообщениям       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Реестр прямых расходов перевозчика по организации перевозок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пассажиров железнодорожным транспортом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______________________ за _______ месяц 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перевозчика)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1-4 в соответствии с постановлением Правительства РК от 11.09.2009 </w:t>
      </w:r>
      <w:r>
        <w:rPr>
          <w:rFonts w:ascii="Times New Roman"/>
          <w:b w:val="false"/>
          <w:i w:val="false"/>
          <w:color w:val="ff0000"/>
          <w:sz w:val="28"/>
        </w:rPr>
        <w:t>N 1350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2411"/>
        <w:gridCol w:w="1738"/>
        <w:gridCol w:w="1908"/>
        <w:gridCol w:w="1644"/>
        <w:gridCol w:w="2398"/>
        <w:gridCol w:w="1757"/>
      </w:tblGrid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ваг-км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Пробег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ваг-км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вагонам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          Главный бухгалтер______________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Ф.И.О. подпись                           Ф.И.О.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убытков перевозчика,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связанных с осуществлением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пассажирских перевозок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социально значимым сообщениям     </w:t>
      </w:r>
    </w:p>
    <w:bookmarkStart w:name="z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Акт</w:t>
      </w:r>
      <w:r>
        <w:br/>
      </w:r>
      <w:r>
        <w:rPr>
          <w:rFonts w:ascii="Times New Roman"/>
          <w:b/>
          <w:i w:val="false"/>
          <w:color w:val="000000"/>
        </w:rPr>
        <w:t>
выполненных работ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с изменениями, внесенными постановлениями Правительства РК от 11.09.2009 </w:t>
      </w:r>
      <w:r>
        <w:rPr>
          <w:rFonts w:ascii="Times New Roman"/>
          <w:b w:val="false"/>
          <w:i w:val="false"/>
          <w:color w:val="ff0000"/>
          <w:sz w:val="28"/>
        </w:rPr>
        <w:t>№ 1350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11.11.2013 </w:t>
      </w:r>
      <w:r>
        <w:rPr>
          <w:rFonts w:ascii="Times New Roman"/>
          <w:b w:val="false"/>
          <w:i w:val="false"/>
          <w:color w:val="ff0000"/>
          <w:sz w:val="28"/>
        </w:rPr>
        <w:t>№ 1202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"____"________200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Мы,                                           нижеподписавшиеся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(подпись, Ф.И.О. руководителя, ответственного за прием актов)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одной стороны и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(подпись, Ф.И.О. руководителя, главного бухгалтера)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другой стороны, составили настоящий акт выполненных работ за ___ месяц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200__года.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    ! Кол-во !         Вагонооборот                !  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поезда! рейсов !-------------------------------------! субсидирования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  !  тип   !  тип   !  тип    !  тип    ! маршрута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  ! вагона ! вагона ! вагона  ! вагона  ! (тыс.тг)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 !   2    !    3   !   4    !    5    !    6    ! 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Сумма субсидирования на _______ месяц 200__года составляет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(сумма цифрами и прописью 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Юридические адреса сторон: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орган:                          Перевозчик: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                                            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Банковские реквизиты                           Банковские реквизиты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Ф.И.О. руководителя)              (подпись, Ф.И.О.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    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Ф.И.О. руководителя,              (подпись, Ф.И.О. гл.бухгалтера)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ответственного за прием актов)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М.п.                          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убытков перевозчика,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связанных с осуществлением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пассажирских перевозок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социально значимым сообщениям     </w:t>
      </w:r>
    </w:p>
    <w:bookmarkStart w:name="z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Реестр </w:t>
      </w:r>
      <w:r>
        <w:br/>
      </w:r>
      <w:r>
        <w:rPr>
          <w:rFonts w:ascii="Times New Roman"/>
          <w:b/>
          <w:i w:val="false"/>
          <w:color w:val="000000"/>
        </w:rPr>
        <w:t xml:space="preserve">
субсидируемых маршрутов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с изменениями, внесенными постановлением Правительства РК от 11.09.2009 </w:t>
      </w:r>
      <w:r>
        <w:rPr>
          <w:rFonts w:ascii="Times New Roman"/>
          <w:b w:val="false"/>
          <w:i w:val="false"/>
          <w:color w:val="ff0000"/>
          <w:sz w:val="28"/>
        </w:rPr>
        <w:t>N 1350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"___"________200____года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! N маршрута ! Станция     !  Станция     !  Сумма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 ! отправления !  назначения  !  субсидирования маршрута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        !              !  (тыс.тг)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!      2     !      3      !      4       !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сумма субсидирования: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(сумма цифрами и прописью 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реестру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Перевозчик:                         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(подпись, Ф.И.О. руководителя)        (подпись, Ф.И.О.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(подпись, Ф.И.О. гл. бухгалтера)       (подпись, Ф.И.О. руководителя,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ответственного за прием актов)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                                М.п. </w:t>
      </w:r>
    </w:p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убытков перевозчика, связанных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осуществлением пассажирских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перевозок по социально значимым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сообщениям          </w:t>
      </w:r>
    </w:p>
    <w:bookmarkEnd w:id="20"/>
    <w:bookmarkStart w:name="z1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расходов, которые не учитываются при формировании фактических</w:t>
      </w:r>
      <w:r>
        <w:br/>
      </w:r>
      <w:r>
        <w:rPr>
          <w:rFonts w:ascii="Times New Roman"/>
          <w:b/>
          <w:i w:val="false"/>
          <w:color w:val="000000"/>
        </w:rPr>
        <w:t>
расходов перевозчиков, связанных с субсидируемой деятельностью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4 в соответствии с постановлением Правительства РК от 11.09.2009 </w:t>
      </w:r>
      <w:r>
        <w:rPr>
          <w:rFonts w:ascii="Times New Roman"/>
          <w:b w:val="false"/>
          <w:i w:val="false"/>
          <w:color w:val="ff0000"/>
          <w:sz w:val="28"/>
        </w:rPr>
        <w:t>N 1350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фактических расходов, связанных с субсидируемой деятельностью, не учитываются расходы перевозчиков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сверхнормативным техническим и коммерческим потерям, порче и недостаче товарно-материальных ценностей и запасов товаров на складах, другие непроизводительные расходы (затраты на производственную деятельность, покрывающие потери различного характера, связанные с качеством организации работы и другими факторами) и потери;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платежам за сверхнормативные выбросы (сбросы) загрязняющих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безнадежным долгам (дебиторская задолженность, по которой в соответствии с законодательством Республики Казахстан истек срок исковой давности);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штрафам, пеням, неустойкам и другим видам санкций за нарушение условий хозяйственных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штрафам и пеням за сокрытие (занижение)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убыткам от хищений;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потерям от брака;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содержанию обслуживающих хозяйств и участков (бесплатное предоставление помещений, оплата стоимости коммунальных услуг организациям общественного питания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содержанию объектов здравоохранения, детских дошкольных организаций, учебных заведений, в том числе профессионально-технических училищ;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содержанию оздоровительных лагерей, объектов культуры и спорта, жилого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погашению ссуд (включая беспроцентные), полученных работниками организации на улучшение жилищных условий, приобретение садовых домиков и обзаведение домашним хозяйством;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проведению культурно-просветительных, оздоровительных и спортивных мероприятий (вечеров отдыха, концертов и других);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оказанию спонсорской и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другим видам расходов, непосредственно не относящихся к производству услуг по перевозке пассажиров железнодорожным транспортом по социально значимым сообщениям.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