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ffed" w14:textId="ef2f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сентября 2001 года N 1154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2004 года N 1104.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октября 2004 года N 1104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сентября 2001 года N 1154 "Об утверждении Правил выдачи разрешений на загрязнение окружающей среды" (САПП Республики Казахстан, 2001 г., N 31, ст. 409)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разрешений на загрязнение окружающей среды,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"организациям" заменить словами "юридическим и физическим лицам";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"Разрешение природопользователям, осуществляющим экологически опасные виды хозяйственной деятельности, выдается при наличии лицензии на осуществление экологически опасных видов хозяйственной деятельности, выданной центральным исполнительным органом в области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предложении слова "титульного листа" заменить словами "заполненного бланка установленного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предложении слова "В титульном листе" заменить словами "В заполненном бланке установленного образца";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Срок действия разрешения для природопользователей, представивших заявки в сроки, указанные в пункте 16 Правил, устанавливается с 1 января по 31 декабря года, на который запрашивается разрешение.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природопользователем материалов заявки позднее сроков, указанных в пункте 16 Правил, срок действия разрешения устанавливается со дня выдачи до 31 декабря года, на который запрашивается разрешение";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"систематического нарушения (более 2 раз) природопользованием экологических требований и норм";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слова "установленных в разрешениях" заменить словами "установленных законодательством в области охраны окружающей среды и в разрешениях";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Заявки на получение разрешений подаются юридическими и физическими лицами для действующих предприятий с 1 января по 31 марта года, на который запрашивается разрешение";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"и условий природопользования";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При несоответствии требованиям Правил материалов заявок, представляемых в центральный орган, материалы возвращаются природопользователю для устранения замечаний в 30-дневный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представления природопользователем материалов заявки позднее срока, указанного в абзаце первом настоящего пункта, срок действия разрешения устанавливается со дня выдачи до 31 декабря года, на который запрашивается разрешение.";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после слова "укомплектованность" дополнить словами ", правильность расчетов запрашиваемых объемов загрязнения".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