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4bb94" w14:textId="f04bb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Некоторые вопросы определения направления использования доходов государства</w:t>
      </w:r>
    </w:p>
    <w:p>
      <w:pPr>
        <w:spacing w:after="0"/>
        <w:ind w:left="0"/>
        <w:jc w:val="both"/>
      </w:pPr>
      <w:r>
        <w:rPr>
          <w:rFonts w:ascii="Times New Roman"/>
          <w:b w:val="false"/>
          <w:i w:val="false"/>
          <w:color w:val="000000"/>
          <w:sz w:val="28"/>
        </w:rPr>
        <w:t>Постановление Правительства Республики Казахстан от 22 октября 2004 года N 1092</w:t>
      </w:r>
    </w:p>
    <w:p>
      <w:pPr>
        <w:spacing w:after="0"/>
        <w:ind w:left="0"/>
        <w:jc w:val="both"/>
      </w:pPr>
      <w:r>
        <w:rPr>
          <w:rFonts w:ascii="Times New Roman"/>
          <w:b w:val="false"/>
          <w:i w:val="false"/>
          <w:color w:val="000000"/>
          <w:sz w:val="28"/>
        </w:rPr>
        <w:t>      В соответствии с подпунктом 8) </w:t>
      </w:r>
      <w:r>
        <w:rPr>
          <w:rFonts w:ascii="Times New Roman"/>
          <w:b w:val="false"/>
          <w:i w:val="false"/>
          <w:color w:val="000000"/>
          <w:sz w:val="28"/>
        </w:rPr>
        <w:t xml:space="preserve">статьи 9 </w:t>
      </w:r>
      <w:r>
        <w:rPr>
          <w:rFonts w:ascii="Times New Roman"/>
          <w:b w:val="false"/>
          <w:i w:val="false"/>
          <w:color w:val="000000"/>
          <w:sz w:val="28"/>
        </w:rPr>
        <w:t xml:space="preserve">Конституционного закона Республики Казахстан от 18 декабря 1995 года "О Правительстве Республики Казахстан" и в целях определения направления использования доходов государства, не предусмотренных законодательными актами, Правительство Республики Казахстан </w:t>
      </w:r>
      <w:r>
        <w:rPr>
          <w:rFonts w:ascii="Times New Roman"/>
          <w:b/>
          <w:i w:val="false"/>
          <w:color w:val="000000"/>
          <w:sz w:val="28"/>
        </w:rPr>
        <w:t xml:space="preserve">ПОСТАНОВЛЯЕТ: </w:t>
      </w:r>
    </w:p>
    <w:bookmarkStart w:name="z1" w:id="0"/>
    <w:p>
      <w:pPr>
        <w:spacing w:after="0"/>
        <w:ind w:left="0"/>
        <w:jc w:val="both"/>
      </w:pPr>
      <w:r>
        <w:rPr>
          <w:rFonts w:ascii="Times New Roman"/>
          <w:b w:val="false"/>
          <w:i w:val="false"/>
          <w:color w:val="000000"/>
          <w:sz w:val="28"/>
        </w:rPr>
        <w:t xml:space="preserve">
      1. Считать доходом государства платеж, предусмотренный пунктом d) раздела 2.1 статьи II Окончательного Соглашения о разделе продукции подрядного участка Карачаганакского нефтегазоконденсатного месторождения от 18 ноября 1997 года, заключенного между компаниями "Аджип Карачаганак Б.В.", "БГ Интернэшнл Лимитед", "Тексако Интернэшнл Петролеум Компани", открытым акционерным обществом "Нефтяная компания "ЛУКойл", акционерным обществом закрытого типа "Национальная нефтегазовая компания "Казахойл" и Правительством Республики Казахстан. </w:t>
      </w:r>
    </w:p>
    <w:bookmarkEnd w:id="0"/>
    <w:bookmarkStart w:name="z2" w:id="1"/>
    <w:p>
      <w:pPr>
        <w:spacing w:after="0"/>
        <w:ind w:left="0"/>
        <w:jc w:val="both"/>
      </w:pPr>
      <w:r>
        <w:rPr>
          <w:rFonts w:ascii="Times New Roman"/>
          <w:b w:val="false"/>
          <w:i w:val="false"/>
          <w:color w:val="000000"/>
          <w:sz w:val="28"/>
        </w:rPr>
        <w:t xml:space="preserve">
      2. Определить, что платеж, указанный в пункте 1 настоящего постановления, зачисляется в Национальный фонд Республики Казахстан в качестве иного поступления и дохода, не запрещенных законодательством Республики Казахстан. </w:t>
      </w:r>
    </w:p>
    <w:bookmarkEnd w:id="1"/>
    <w:bookmarkStart w:name="z3" w:id="2"/>
    <w:p>
      <w:pPr>
        <w:spacing w:after="0"/>
        <w:ind w:left="0"/>
        <w:jc w:val="both"/>
      </w:pPr>
      <w:r>
        <w:rPr>
          <w:rFonts w:ascii="Times New Roman"/>
          <w:b w:val="false"/>
          <w:i w:val="false"/>
          <w:color w:val="000000"/>
          <w:sz w:val="28"/>
        </w:rPr>
        <w:t xml:space="preserve">
      3. Министерству финансов Республики Казахстан принять необходимые меры по исполнению настоящего постановления. </w:t>
      </w:r>
    </w:p>
    <w:bookmarkEnd w:id="2"/>
    <w:bookmarkStart w:name="z4" w:id="3"/>
    <w:p>
      <w:pPr>
        <w:spacing w:after="0"/>
        <w:ind w:left="0"/>
        <w:jc w:val="both"/>
      </w:pPr>
      <w:r>
        <w:rPr>
          <w:rFonts w:ascii="Times New Roman"/>
          <w:b w:val="false"/>
          <w:i w:val="false"/>
          <w:color w:val="000000"/>
          <w:sz w:val="28"/>
        </w:rPr>
        <w:t xml:space="preserve">
      4. Настоящее постановление вступает в силу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