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bca7e" w14:textId="59bca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дополнений и изменений в Кодекс Республики Казахстан об административных правонарушениях"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октября 2004 года N 1089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внесении дополнений и изменений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об административных правонарушениях".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Республики Казахстан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Проект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 Республики Казахстан  О внесении дополнений и изменений в Кодекс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Республики Казахстан об административных правонарушениях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Внести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об административных правонарушениях от 30 января 2001 г. (Ведомости Парламента Республики Казахстан, 2001 г., N 5-6, ст. 24; N 17-18, ст. 241; N 21-22, ст. 281; 2002 г., N 4, ст. 33; N 17, ст. 155; 2003 г., N 1-2, ст. 3; N 4, ст. 25; N 5, ст. 30; N 11, ст. 56, 64, 68; N 14, ст. 109; N 15, ст. 122, 139; N 18, ст. 142; N 21-22, ст. 160; N 23, ст. 171; 2004 г., N 6, ст. 42; N 10, ст. 55; N 15, ст. 86; N 17, ст. 97) следующие дополнения и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дополнить статьей 161-1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161-1. Отказ в принятии платежей с использованием платежных карточек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Отказ в принятии платежей с использованием платежной карточки торговыми (обслуживающими) организациями, обязанными их принимать при осуществлении ими торговых операций (оказании услуг),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влечет штраф на индивидуальных предпринимателей и на юридических лиц в размере до ста месячных расчетных показателей.";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абзаце первом части второй статьи 170-1 слова "Национального Банка Республики Казахстан" заменить словами "уполномоченного государственного органа";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абзаце первом части второй статьи 174 слово "Несвоевременное" заменить словами "Неосуществление, а равно несвоевременное";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абзац первый части первой статьи 193 после слова "размещения" дополнить словами "и (или) погашения";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статью 196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196. Нарушение порядка регистрации сделок с ценными бумагами, учета и подтверждения прав по ним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Нарушение профессиональным участником рынка ценных бумаг порядка ведения системы реестров держателей ценных бумаг или системы учета номинального держания, а равно нарушение порядка подтверждения прав по ценным бумагам, не имеющее признаков уголовно-наказуемого деяния,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влечет штраф на юридических лиц в размере от сорока до двухсот месячных расчетных показателей.";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в заголовке и абзаце первом статьи 197 слова "размещения и погашения" заменить словами "размещения и (или) погашения";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дополнить статьей 354-2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354-2. Нарушение порядка последующего опубликования официальных текстов нормативных правовых актов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Нарушение установленного законодательством порядка последующего опубликования официальных текстов нормативных правовых актов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влечет штраф на юридических лиц в размере от двадцати до тридцати месячных расчетных показателей с конфискацией тиража продукции либо без таковой.";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дополнить статьей 522-1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522-1. Воспрепятствование деятельности Уполномоченного по правам человека в Республике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Воспрепятствование деятельности Уполномоченного по правам человека, выразившееся в непредставлении либо отказе от представления сведений, необходимых для рассмотрения обращений граждан, нарушении права на безотлагательный прием руководителями и другими должностными лицами государственных органов, иных организаций, отказе беспрепятственного, по предъявлению служебного удостоверения, доступа на территорию и в помещения государственных органов и организаций, в том числе воинских частей и соединений, посещения мест лишения свободы, а равно в совершении иных деяний, препятствующих законной деятельности Уполномоченного по правам человека,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влечет штраф на граждан в размере до пятидесяти, на должностных лиц в размере до ста месячных расчетных показателей либо административный арест до пяти суток.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Вмешательство в деятельность Уполномоченного по правам человека с целью повлиять на его решения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влечет штраф на граждан в размере до ста, на должностных лиц в размере до двухсот месячных расчетных показателей либо административный арест до десяти суток.";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в части второй статьи 551 слова "управлений юстиции" заменить словами "территориальных органов юстиции";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дополнить статьей 566-1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566-1. Органы, являющиеся лицензиарами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Органы, являющиеся лицензиарами в соответствии с законодательством, рассматривают дела об административных правонарушениях, предусмотренных статьей 139 (частью первой) настоящего Кодекса.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Рассматривать дела об административных правонарушениях и налагать административные взыскания вправе руководитель органа, являющегося лицензиаром, и его заместители.";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в части первой статьи 570-1: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"161 (частью первой)" дополнить цифрами ", 161-1";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цифр "166" дополнить цифрами ", 169-1";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часть первую статьи 573: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"88 (часть первая)" дополнить словами ", 139 (часть первая)";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цифр "170" дополнить цифрами ", 170-1";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в части первой статьи 630 слова "467-471, 470 (часть третья)" заменить словами "467-469, 470 (части первая и вторая), 471";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в подпункте 1) части первой статьи 636: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после цифр "521" дополнить цифрами ", 522-1";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четвертый: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цифр "138" дополнить словами ", 139 (часть вторая)";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"167-1 (части вторая и третья)" дополнить цифрами ", 184";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седьмой после цифр "154-157" дополнить цифрами ", 168-1";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девятый после цифр "354" дополнить цифрами ", 354-2";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сорок первый исключить.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