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dc84" w14:textId="9cdd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Земельный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2004 года N 1073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Закон Республики Казахстан  О внесении дополнений и изменений в Земельный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кодекс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дополнения и изменения в Земельный кодекс Республики Казахстан от 20 июня 2003 г. (Ведомости Парламента Республики Казахстан, 2003 г., N 13, ст. 99):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1) пункт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выдача разрешений на строительство морских сооружений и нефтегазопроводов вне контрактной территории в пределах казахстанского участка дна Каспийского моря, определенного международными договорами Республики Казахстан по согласованию с центральными уполномоченными органами: по охране окружающей среды, энергетике и минеральным ресурсам, использованию и охране водного фонда, управлению рыбным хозяйством, особо охраняемым природным территориям, предупреждению и ликвидации чрезвычайных ситуаций, и осуществляющим внешнеполитическую деятельность в порядке, устанавливаемом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частью шестой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требуется выкуп права временного возмездного землепользования: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 залог, а также в качестве вклада в уставный капитал хозяйственного товарищества, в оплату акций акционерного общества или в качестве взноса в производственный кооператив;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земельный участок, который занят отчуждаемыми зданиями (строениями, сооружениями), а также предназначенный для их эксплуатации, находящийся в составе земель лесного и водного фондов, особо охраняемых природных территорий, оздоровительного, рекреационного и историко-культурного назначения.";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Ограничения, предусмотренные пунктом 2 настоящей статьи, не распространяются на сделки, в том числе на залог, совершаемые землепользователями в отношении права землепользования на земельный участок, который занят отчуждаемыми зданиями (строениями, сооружениями), а также предназначен для их эксплуатации, находящийся в составе земель лесного и водного фондов, особо охраняемых природных территорий, оздоровительного, рекреационного и историко-культурного назначения.";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3) в части первой пункта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"Земельные участки" дополнить словами "за исключением, включенных в перечень земельных участков, предлагаемых для продажи на торгах (конкурсах, аукционах) в соответствии с пунктом 1 статьи 48 настоящего Кодекса,";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79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пятый, шестой и седьмой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вступает в силу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