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0e2a3" w14:textId="820e2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передаче основного средства Республиканского государственного предприятия на праве хозяйственного ведения "Актауский международный морской торговый порт" Министерства транспорта и коммуникаций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октября 2004 года N 1062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эффективного использования государственного имущества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Передать с баланса Республиканского государственного предприятия на праве хозяйственного ведения "Актауский международный морской торговый порт" Министерства транспорта и коммуникаций Республики Казахстан земснаряд ЗГН-4Д/1600А на баланс Республиканского государственного казенного Уральского предприятия водных путей Министерства транспорта и коммуникаций Республики Казахстан.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