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1f14" w14:textId="d581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декабря 1998 года N 1278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2004 года N 1017. Утратило силу постановлением Правительства РК от 17 августа 2006 года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1 октября 2004 года N 1017 утратило силу постановлением Правительства РК от 17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сферу государственной регистрации нормативных правовых актов,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1998 года N 1278 "Об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Казахстан" (САПП Республики Казахстан, 1998 г., N 48, ст. 427)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5-1)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3 после слов "соответствующим органом" дополнить словами "и представляется в Министерство юстиции и его территориальные органы в порядке и сроки, установленные настоящим пунктом";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справка-обоснование по форме, установленной Министерством юстиции Республики Казахстан, которая должна содержать следующие основные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принятия нормативного правового акта (компетенция органа) со ссылкой на соответствующую норму нормативного правового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принятия нормативного правового акта (конкретные цели, мотивы и в связи с чем принят акт);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ранее принятых нормативных правовых актах по данному вопросу и подготовке предложений об их изменении или признании утратившими силу, в связи с принятием нормативного правового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ранее принятых нормативных правовых актах по данному вопросу, в государственной регистрации которых было отказано;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сокращении доходов или увеличении расходов государственного бюджета (республиканского, местного);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согласования нормативного правового акта с заинтересованными государственными органами;";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"сведения, составляющие государственную тайну, или сведения конфиденциального характера" заменить словами "государственные секреты";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1-1):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"Министерством финансов,"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"Согласование нормативного правового акта с заинтересованными государственными органами осуществляется в силу их компетенции, при этом такая заинтересованность в согласовании нормативного правового акта устанавливается, исходя из предмета рассматриваемых вопросов.";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седьмой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"нормативным постановлениям Парламента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нормативным указам Президента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"нормативным правовым актам государственных органов.";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"министра", "государственного комитета или иного"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"изменяющего акта полностью дается название, дата, регистрационный номер, форма акта, в который вносятся изменения и дополнения" заменить словами "изменяющего и/или дополняющего акта указывается форма, дата утверждения, регистрационный номер, полное название акта, в который вносятся изменения и дополнения, в указанной последовательности";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"нумерация параграфов в каждой главе и подразделов в каждом разделе нормативного правового акта является самостоятельной.";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5) после слов "Не допускается употребление" дополнить словами "положений декларативного характера, не несущих смысловой и правовой нагрузки,";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при признании нормативного правового акта утратившим силу одновременно признаются утратившими силу все нормативные правовые акты либо их части, которыми вносились изменения и дополнения в данный акт.";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после слова "сохраняются" дополнить словами "и в дальнейшем не используются";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при внесении изменений и дополнений в нормативный правовой акт или его структурную часть в объеме, превышающем половину содержания текста таковой, принимается ее новая редакция.";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13-1 слова "абзацах пятом и шестом подпункта 1-1) и подпунктах 1-2), 3), 4), 5) и 6)" заменить словами "подпунктах 1-1), 1-2), 3), 4), 5), 6) и 7)";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Нормативные правовые акты вводятся в действие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нормативных правовых актах".";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17 после слов "с обязательством официального опубликования" дополнить словами "в случае, если данный акт касается прав, свобод и обязанностей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В течение пятнадцати дней со дня получения отказа в государственной регистрации нормативного правового акта, руководитель государственного органа либо лицо, исполняющее его обязанности, издает соответствующий акт об отмене нормативного правового акта, в регистрации которого было отказано и направляет его копию в Министерство юстиции или его территориальные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возвращения нормативного правового акта без проведения соответствующей юридической экспертизы, государственный орган устраняет выявленные нарушения и представляет его повторно на государственную регистрацию в течение тридцати дней с момента возвращения в порядке, установленном пунктом 3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в отношении местного представительного органа, который устраняет выявленные нарушения и представляет нормативный правовой акт повторно на государственную регистрацию в порядке, установленном пунктом 3 настоящих Правил с момента его утверждения на очередной сессии маслихата.";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 В случае ликвидации, реорганизации или преобразования органа, принявшего нормативные правовые акты, вопросы о признании его актов утратившими силу, внесении в них изменений и дополнений решаются его правопреемником или вышестоящим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"ранее был опубликован" дополнить словами ", с приложением соответствующего подтверждающего акта";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"Приостановление действия нормативного правового акта или его отдельных норм осуществляется отдельным нормативным правовым актом.";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7-1 и пункты 22, 23, 24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