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fb71" w14:textId="46cf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13 апреля 2004 года N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2004 года N 932.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апреля 2004 года N 411 "О Программе борьбы с наркоманией и наркобизнесом в Республике Казахстан на 2004-2005 годы" (САПП Республики Казахстан, 2004 г., N 17, ст. 213)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"20 января и 20 июля" заменить словами "1 января и 1 июля";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"1 февраля и 1 августа" заменить словами "10 января и 10 июля";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Контроль за выполнением Программы возложить на Заместителя Премьер-Министра Республики Казахстан Айтимову Б.С.";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борьбы с наркоманией и наркобизнесом в Республике Казахстан на 2004-2005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борьбы с наркоманией и наркобизнесом в Республике Казахстан на 2004-2005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аббревиатуру "ШОС" заменить аббревиатурой "СНГ";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"МВД, МИД, АТК, АБЭКП, ГП (по согласованию), КНБ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слово "май" заменить словом " ноябрь";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26, в графе 5 слово "июль" заменить словом "ноябрь".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