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7a2e" w14:textId="3337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сетям телекоммуникаций оператора междугородной и (или) международной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2004 года № 909.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января 2015 года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5 июля 2004 года «О связи»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сетям телекоммуникаций оператора междугородной и (или) международной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2004 года № 909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сетям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телекоммуникаций оператора междугородной и (или)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связи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Требования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требованиях используются следующие термины, определения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сетей связи – совместное функционирование технологически сопряженных сетей с целью выполнения общих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внутризоновая первичная сеть (далее – ВзПС) – часть первичной сети, обеспечивающая соединение между собой типовых каналов передачи разных местных первичных сетей одной зоны нумерации СТОП;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вторичная сеть связи – совокупность линий и каналов вторичной сети, образованных на базе первичной сети, станций и узлов коммутации или станций и узлов переключений, и предназначенная для организации связей между двумя или более определенными точками. Границами вторичной сети являются стыки этой сети с абонентскими оконечными устройствами;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канал передачи – комплекс технических средств и среды распространения, обеспечивающий передачу сигнала телекоммуникаций в полосе частот или со скоростью передачи, характерных для данного канала передачи, между сетевыми станциями, сетевыми узлами или между сетевой станцией и сетевым узлом, а также между сетевой станцией или сетевым узлом и оконечным устройством первичной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канал передачи тональной частоты – типовой аналоговый канал передачи с полосой частот от 300 до 3400 Гц;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канал арендованный – канал, предоставляемый оператором сети связи в аренду пользователю сети на основе соглашения (договора);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канал телекоммуникаций (электросвязи) – путь прохождения сигналов телекоммуникации (электросвязи), образованный последовательно соединенными каналами и линиями сети, обеспечивающий при подключении к его окончаниям абонентских оконечных устройств передачу сообщения от источника к получателю. В зависимости от вида сети связи каналу телекоммуникаций присваивают названия: телефонный или телеграфный канал, канал передачи данных и др. По территориальному признаку каналы телекоммуникаций разделяются на международные, междугородные, зонные, местные;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канал основной цифровой – типовой цифровой канал передачи со скоростью передачи информации 64 кбит/с;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коммутация каналов – совокупность операций на станции или узле сети, обеспечивающих последовательное соединение каналов и линий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коммутация пакетов – совокупность операций на станции или узле сети, состоящих в приеме части (отрезков) сообщений (пакетов), маршрутизации и передаче их в соответствии с содержащимся в них адресным признаком;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коммутация сообщений – совокупность операций на станции или узле вторичной сети, состоящих в приеме полного сообщения, его накоплении и последующей маршрутизации и передаче в соответствии с содержащимся в нем адресным признаком;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линия передачи – совокупность линейных трактов, системы передачи и (или) типовых физических цепей, имеющих общие линейные сооружения, устройства их обслуживания и одну и ту же среду распространения в пределах действия устройств обслуживания. Линиям передачи присваивают название в зависимости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первичной сети, к которой она принадлежит: магистральная, внутризоновая, местная;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среды распространения, например, кабельная, радиорелейная, спутниковая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передачи, представляющей собой последовательное соединение разных по среде распространения линий передачи, присваивают название комбинированной;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надежность системы (сети) телекоммуникаций – свойство системы (сети) телекоммуникаций сохранять во времени и в установленных пределах значения определенных параметров, характеризующих способность выполнять требуемые функции в заданных условиях применения и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первичная сеть – совокупность типовых физических цепей, типовых каналов передачи и сетевых трактов, образованная на базе сетевых узлов, сетевых станций, оконечных устройств первичной сети и соединяющих их линий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сетевая станция (СС) – комплекс технических средств, обеспечивающий образование и предоставление вторичным сетям типовых физических цепей, типовых каналов передачи и сетевых трактов, а также их транзит;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сетевой узел (СУ) – комплекс технических средств, обеспечивающий соединение сетевых станций первичной сети, образование и перераспределение (выделение, переключение) типовых сетевых трактов, типовых каналов передачи и типовых физических цепей, а также предоставление их вторичным сетям и отдельным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сеть доступа – совокупность абонентских линий и станций местной сети, обеспечивающих доступ терминалов к транспортной сети, а также организацию местной связи без выхода на транспортную сеть;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сеть телекоммуникаций оператора междугородной и (или) международной связи сети телекоммуникаций общего пользования Республики Казахстан (СТОММС) – совокупность ресурсов транспортных сетей телекоммуникаций (систем передачи, относящихся к ним средств контроля, оперативного переключения, резервирования и управления, предназначенных для переноса информации между заданными пунктами) и коммутационного оборудования вторичной сети (междугородных и международных коммутационных станций);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система передачи – комплекс технических средств, обеспечивающих образование линейного тракта, типовых групповых трактов и каналов передачи первичной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система общеканальной сигнализации – система передачи межстанционной сигнализации по специальному каналу сигнализации, общему для пучка каналов коммутации. Под системой сигнализации по общему каналу ОКС № 7 понимается система передачи сообщений, требуемых для установления соединений и предоставления услуг связи по специальному каналу, общему для пучка или нескольких пучков разговорных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система резервирования первичной сети – совокупность алгоритмического и программного обеспечения устройств контроля, принятия решений о необходимой перестройке первичной сети или участка первичной сети, устройств переключения резервируемых и резервных трактов и каналов, взаимодействующих по упомянутым алгоритмам с целью повышения показателей надежности различных служб (услуг)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техническое обслуживание – совокупность технических и соответствующих административных операций (включая операции по наблюдению), направленных на поддержание объекта в состоянии, в котором он может выполнять требуемые функции с заданным качеством, или на восстановление этого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техническая эксплуатация международной, междугородной и внутризоновых сетей – комплекс организационных и технических мероприятий по поддержанию оборудования станций, международных и междугородных каналов, заказно-соединительных и соединительных междугородных линий в состоянии, при котором обеспечивается обслуживание абонентов с заданным качеством при передаче ими любых видов информации, для которых данные сети предназначены;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транспортная сеть телекоммуникаций – совокупность ресурсов систем передачи, относящихся к ним средств контроля, оперативного переключения, резервирования и управления, предназначенных для передачи информации между заданными пунктами. Транспортная сеть состоит из магистральных и зоновых (региональных) сетей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тракт групповой типовой – комплекс технических средств, предназначенный для передачи сигналов телекоммуникаций (электросвязи) нормализированного числа каналов тональной частоты или основных цифровых каналов в полосе частот или со скоростью передачи, соответствующей данному групповому 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тракт сетевой – типовой групповой тракт или несколько последовательно соединенных типовых групповых трактов с включенной на входе и выходе аппаратурой образования 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устойчивость системы (сети) телекоммуникаций – способность системы (сети) телекоммуникаций выполнять требуемые функции, как в нормальных условиях эксплуатации, так и в условиях, создаваемых воздействиями дестабилизирующих факторов. Характеризуется надежностью и устойчивостью.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АМТС – автоматическая междугородная телефонная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ЗСЛ – заказно-соединительные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МЦК – международный центр коммутации;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СЛМ – соединительные линии междугородные.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ОММС: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ОММС обеспечивают выполнение на действующих и вводимых в эксплуатацию новых сетях телекоммуникаций и средств связи требований нормативных 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нормативно-технических актов по обеспечению оперативно-розыскных мероприятий, определяемых уполномоченным органом по согласованию с органами национальной безопасности, осуществляющими специальные оперативно-розыскные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Сеть телекоммуникаций ОММС должны содержать наземные сегменты и коммутационные узлы, центр управления которыми расположен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Модернизирование, развитие сети телекоммуникаций и строительств магистральных линии связи осуществляются с учетом потребностей в сетевых ресурсах для реализации транзита </w:t>
      </w:r>
      <w:r>
        <w:rPr>
          <w:rFonts w:ascii="Times New Roman"/>
          <w:b w:val="false"/>
          <w:i w:val="false"/>
          <w:color w:val="000000"/>
          <w:sz w:val="28"/>
        </w:rPr>
        <w:t>трафика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телекоммуникаций общего пользования Республики Казахстан, с учетом технических возможностей и оснащенности правительственной связи по согласованию с органами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Создание (развитие) сетей обеспечивающих универсальные услуги телекоммуникаций, осуществляются ОММС самостоятельно в соответствии с программами,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взаимодействия сетей телекоммуникаций других операторов связи с сетями ОММС осуществляется в соответствии с Правилами присоединения и взаимодействия сетей телекоммуникаций, включая пропуск трафика и порядок взаиморасчетов, </w:t>
      </w:r>
      <w:r>
        <w:rPr>
          <w:rFonts w:ascii="Times New Roman"/>
          <w:b w:val="false"/>
          <w:i w:val="false"/>
          <w:color w:val="000000"/>
          <w:sz w:val="28"/>
        </w:rPr>
        <w:t>утверждаемыми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Сеть телекоммуникаций ОММС должна обеспечить выполнение мероприятий по мобилизационной готовности и в целях обеспечения нужд государственных органов, обороны, безопасности и охраны правопорядка иметь техническую возможность выделения в обязательном порядке на сетевых узлах и станциях типовых каналов (передачи тональной частоты и основных цифровых), с возможностью заблаговременного бронирования и оперативного предоставления, согласно заявленным потребностям;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Сеть телекоммуникаций ОММС (далее – СТОММС) должна быть разветвленной и охватывать территории не менее шести областей (географических зон нумерации), городов Астаны и Алматы. На дату ввода в коммерческую эксплуатацию СТОММС должна полностью соответствовать нормативным актам, касающимся СТОММС и утвержденным уполномоченным органом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Резервирование транспортных сетей должно осуществляться путем предоставления независимых обходных путей, организуемых по независимым географическим трассам, или замены на тракты (каналы), организуемые в тех же линиях передачи. В зависимости от требований пользователей к надежности передачи сообщений по транспортной сети телекоммуникаций ОММС должны быть предоставлены два-три независимых направления пропуска трафика;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Существующая сеть телекоммуникаций оператора связи, которой он владеет и (или) эксплуатирует, на момент присвоения ему статуса ОММС, должна состоять из транспортных сетей телекоммуникаций (магистральные и внутризоновые линии связи), коммутационных междугородных и международных станций, системы расчета трафика (биллинга) системы управления сетью и системы тактовой сетевой синхронизации;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Проектирование, строительство общереспубликанских магистральных, международных линий и сетей связи, в том числе транспортных сетей и точек стыковки транспортной сети с сетями телекоммуникаций операторов связи зарубежных стран осуществляется по согласованию с уполномоченным органом в области связи. Транспортные сети телекоммуникаций в составе СТОММС организовываются по наземным и спутниковым линиям передачи, на базе собственных линий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Сеть ОММС должна иметь не менее одной точки стыковки транспортной сети с сетями телекоммуникаций операторов связи зарубежных стран по наземным линиям связи. Точки стыковки должны находиться в географически разнесенных пунктах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внутризоновых линиях связи могут использоваться как проводные средства (коаксиальные, симметричные, волоконно-оптические кабели и воздушные линии), так и радиосредства (радиорелейные линии прямой видимости, спутниковые линии);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вновь строящихся транспортных сетях телекоммуникаций должны использоваться цифровые системы передачи на основе синхронной цифровой иерархии (далее – SDH), асинхронного режима переноса (далее – ATM) и других цифровых технологий, на существующих магистральных и внутризоновых сетях допускается использование аналоговых систем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сети ОММС должны быть организованы линии (каналы) связи, обеспечивающие соединение с сетями других ОММС СТОП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Сети ОММС обеспечивают выполнение основных функций технической эксплуатации по контролю, измерению, восстановлению, ремонту, резервированию и расчету с клиентами;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Сети ОММС обеспечивают выполнение задач системы технической эксплуатации: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устойчивого функционирования сети при заданном качестве и эксплуатационной надежности (определяется требованиями к сети);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эффективное использование ресурсов сети в интересах ее пользователей при любых изменениях состояния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сети для удовлетворения потребностей органов государственного управления,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методов технической эксплуатации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Сети ОММС обеспечивают выполнение основных функций системы оперативно-технического управления сетью: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обработка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качеством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конфигурацией;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расчетами;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безопасностью;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Сети ОММС обеспечивают выполнение основных задач системы оперативно-технического управления сетями: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задач по функционированию сети в особых условиях и экстремальных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оперативный контроль и анализ состояния сети; мониторинг основных параметров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планирование и формирование сети; оптимизация использования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ОММС для решения задач по обеспечению и защите государственных секретов должна иметь в своем составе (штатной структуре) подразделение (-ния) по защите государственных секретов.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состав СТОММС должны входить транспортная сеть и система телекоммуникаций, состоящие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первичных магистральных и внутризоновых линий связи (наземных, построенных на коаксиальных, симметричных или оптических кабелях связи, радиорелейных (прямой видимости и тропосферные) и (или) спутниковых линий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первичных местных линий связи, по которым организуются ЗСЛ и СЛМ;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системы тактовой сетевой синхронизации (ТСС);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системы управления (средства контроля, оперативного переключения, резервирования);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системы коммутации (АМТС и/или МЦК);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системы расчета трафика (биллинг);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системы оперативно-розыскных мероприятий (СОРМ).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Первичная сеть должна использоваться для организации каналов передачи и сетевых трактов: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 МЦК одного оператора – по наземным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 МЦК разных операторов - по наземным и (или) спутниковым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прямых путях АМТС-АМТС – по наземным и (или) спутниковым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между АМТС и МЦК одного оператора – по наземным и (или) спутниковым линиям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АМТС и МЦК сети другого оператора (обходные пути) – по наземным и (или) спутниковым линиям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Структура СТОММС должна отвечать предъявляемым к ней требованиям надежности и устойчивости. Структура транспортных сетей телекоммуникаций должна обеспечить передачу сообщений I, II, III классов с заданными показателями надежности (К r, Тo, ТB), определенными в Руководящем документе единой сети телекоммуникаций Республики Казахстан, утвержденном приказом Агентства Республики Казахстан по информатизации и связи от 25 февраля 2004 года № 42-п.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СТОММС должны иметь системы обеспечения функционирования – систему управления и систему технической эксплуатации, выполняющие функции, определенные нормативно-техническими актами, утверждаемыми уполномоченным органом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 транспортных сетях телекоммуникаций в составе СТОММС должны преимущественно использоваться цифровые системы передачи SDH, ATM и другие цифровые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существующих магистральных и внутризоновых первичных сетях допускается использование аналоговых систем передачи. Внутризоновая сеть может быть частью магистральной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Транспортные сети телекоммуникаций оператора могут базироваться на существующих сетевых узлах, с сохранением географического расположения сетевых узлов. Увеличение числа сетевых узлов возможно при строительстве новых транспортных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Сети, входящие в состав СТОММС должны иметь свои системы управления, взаимодействующие между собой при функционировании этих сетей. Система управления должна быть частью интегрированной системы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сетью телекоммуникаций Оператора должна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систему управления ресурсами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систему административного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Все МЦК ОММС должны быть связаны не менее чем с двумя МЦК других ОММС, а все АМТС должны быть связаны не менее чем с двумя МЦК. Организация междугородной связи с использованием спутниковых каналов возможна на прямых пучках между АМТС, а также обходных путях к МЦК СТОММС других операторов СТОП РК. В соединении не должно быть более одного участка с использованием спутниковых 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Развитие СТОММС должно базироваться на принципе организационно-технического единства, заключающемся в проведении единой технической политики, применении единого комплекса максимально унифицированных технических средств, единой номенклатуры типовых каналов и сетевых тактов, построения единой для первичных и вторичных сетей системы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цифровых коммутационных станций и цифрового оборудования систем передачи в СТОММС должно поддерживаться одновременным созданием центров технической эксплуатации, поддержки программного обеспечения и управления сетью.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СТОММС СТОП РК должны применяться оборудование и материалы, сертифицированные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СТОММС, в которых совместно работают цифровые системы передачи и коммутации, должны иметь для обеспечения надежности и качества своего функционирования систему тактовой сетевой синхронизации (ТСС).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ТСС должно производиться в соответствии с рекомендациями МСЭ и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ТСС должна иметь возможность сопряжения с системами ТСС других цифровых сетей СТОП РК в минимально необходимом числе точек соединения без дополнительного усложнения взаимодействующих сетей, получать и выдавать сигналы синхронизации в любой из этих точек с качеством, определенным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ТСС должна иметь систему управления системой ТСС в целом, обеспечивающей оператору СТОММС единое управление и контроль аппаратуры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системе синхронизации определены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 основным организационно-техническим требованиям СТОММС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преемственность наборов услуг, предоставляемых различными системами и сетями (службами) в составе СТОММС, которая должна быть обеспечена при переходе от одного поколения системы к следующему;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технологическая совместимость систем и сетей,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согласованность физических и протокольных уровней передачи информации для различных систем – аппаратная совместимость оборудования различных производителей, соответствие стандартов, наличие необходимых преобразователей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обеспечение необходимой надежности и качества связи, включая гарантированный доступ к определенной части сетевых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согласованность по адресации и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согласованность организационно-технических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построении транспортных сетей СТОММС могут использоваться следующие типовые сетевые архитектуры (допускается использование других сетевых архитектур):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узловыми точками структуры транспортной СТОММС являются сетевые узлы (СУ) и сетевые станции (СС). В зависимости от выполняемых функций на первичной сети организуются узлы двух типов: сетевые узлы переключения (СУП) и сетевые узлы выделения (СУВ).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Сетевые станции (пункты) линии передачи представляют собой специализированные помещения (здания, контейнеры и пр.), в которых устанавливается оборудование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Сетевые станции (пункты) классифицируются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типу используемой аппаратуры – регенерационные, ретрансляционные, усилительные;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способу подачи электропитания – питающие, питаемые, с местным 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назначению – оконечные, переприемные, промежуточные;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способу обслуживания – обслуживаемые, полуобслуживаемые, необслуживаемые.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и СС могут образовывать единый организационно-технический комплекс.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СУП должны выполнять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типовых каналов передачи и сетевых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переключений типовых каналов и сетевых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типовых каналов передачи и сетевых трактов в процессе управления сетью (при формировании и резервировании сети) вторичным сетям и другим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оперативно-технического контроля и обслуживания аппаратуры СУ, линий передачи, линейных и сетевых трактов (ЛТ, СТ) и каналов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стыка аналоговых и цифровых каналов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 может иметь географически разнесенные выходы к другим СУ, организованные по кабельным, радиорелейным и спутниковым линиям передачи. В СУП системы передачи могут иметь аппаратуру либо оконечной, либо промежуточной (регенерационной)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СУВ должны выполнять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типовых каналов передачи и сетевых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типовых каналов передачи и сетевых трактов вторичным сетям и другим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оперативно-технического контроля и обслуживания аппаратуры СУ, линий передачи, линейных и сетевых трактов (ЛТ, СТ) и каналов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стыка аналоговых и цифровых каналов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 должен иметь два выхода к другим СУ, организованным по кабельным линиям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СУВ должны подходить либо две линии передачи, заканчивающиеся оконечной аппаратурой, либо одна линия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организации международных соединений со СТОП других стран на транспортных сетях СТОММС должны быть определены "приграничные" сетевые узлы (ПСУ), которые должны иметь не менее трех выходов (трех направлений) передачи (два в направлении своей сети и один в направлении сети другой страны).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передачи в ПСУ должны заканчиваться оконечной аппаратурой систем передачи для обеспечения необходимых переключений на сети по командам системы управления для организации международного 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ПСУ должен выполнять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типовых каналов передачи и сетевых трактов, образующих международные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переключений типовых каналов и сетевых трактов в процессе управления сетью (при формировании и резервировании международных соединений);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транзита типовых каналов передачи и сетевых трактов, образующих международные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оперативно-технического контроля и обслуживания аппаратуры СУ, линий передачи, соединительных линий, линейных и сетевых трактов, организованных на данном ПСУ;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стыка аналоговых и цифровых каналов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Оборудование систем передачи, применяемое в транспортных сетях СТОММС, должно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и качественный рост емкости систем передачи, возможность быстрого наращивания емкости для оперативного подключения различных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возможность использования общего канала сигнализации (ОКС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Технические характеристики средств синхронной цифровой иерархии (СЦИ – SDH), внедряемых на первичной сети, должны обеспечивать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аппаратуры СЦИ разных фирм-производителей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сетей разных операторов, оборудованных СП СЦИ, включая первичную сеть СТОП РК,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СТОММС СТОП Республики Казахстан с сетями телекоммуникаций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Аппаратура линий передачи СП СЦИ СТОММС должна включать в себя устройства автоматизированного контроля состояния линий передачи и соответствующие устройства переключения согласно требованиям действующего законодательства Республики Казахстан, сопрягаться с автоматизированной системой технической эксплуатации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Аппаратура систем передачи СТОММС должна отвечать общепринятым требованиям к аппаратуре связи, включая действующие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электроустановок потребителей,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 потребителей, климатические и механические требования по специальным воздействиям.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Оборудование системы коммутации АМТС и МЦК СТОММС должно быть электронной цифровой системой и должно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приоритетное обслуживание категорированных вызовов;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соединений на сетях с обходами;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введение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введение управления потоками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возможность вывода данных статистики в центре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возможность вывода данных для ведения взаиморасчетов;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возможность наращивания емкости коммутационного поля для оперативного подключения различных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возможность анализа числа знаков в номере в соответствии с требованием регламентирующих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полнодоступных пучков линий (СЛ);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использование различных систем сигнализации, в том числе общего канала сигнализации (ОКС №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возможность предоставления дополнительных услуг 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Оборудование системы коммутации должно обеспечивать обслуживание следующих видов соединений: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транзитная связь между входящими и исходящими линиями и каналами;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входящая и исходящая автоматическая и полуавтоматическая местная (выход на СТОП), междугородная и международная связь для абонентов, имеющих право осуществления данного вида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полупостоянная коммутация.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Цифровое оборудование системы коммутации должно обеспечивать требуемые параметры качества обслуживания и характеристик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установления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потери при установлении соединения от абонента до абонента (без учета занятости вызываемого абонента);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коэффициент ошибок; пропускная способность, производительность.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цифрового оборудования системы коммутации должно строиться по модульно-иерархическому принципу.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Оборудование системы коммутации СТОММС должно иметь программные и аппаратные средства по обеспечению оперативно-розыскных мероприятий (СОРМ).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Программные и аппаратные средства оборудования системы коммутации СТОММС должны соответствовать требованиям действующих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Цифровые системы коммутации должны содержать подсистемы эксплуатации и технического обслуживания, которые позволяют обслуживающему персоналу станции (операторам) взаимодействовать со станциями. Функции эксплуатации должны быть рассчитаны на нормальные условия функционирования коммутационной системы. Эти функции должны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 длительности соединений;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маршрутизацию трафика;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измерение нагрузки и качества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функционирование периферийных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станцией.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Оборудование коммутации должно обеспечивать работу станции в синхронной цифровой сети, в которой используется способ принудительной иерархической синхронизации. Оборудование коммутации должно иметь следующие устройства синхронизации: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синхронизация через входящее соединение ИКМ;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синхронизация от внешнего эталонного сигнала.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Оборудование коммутации, применяемое на высшем уровне сети, должно иметь подключение к первичному эталонному генератору (ПЭГ), соответствующее требованиям рекомендаций МСЭ-Т.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Технические параметры систем сигнализации и синхронизации должны соответствовать требованиям действующих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Взаимодействие операторов СТОММС с органами, осуществляющими оперативно-розыскную деятельность, должно осуществляться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Развитие СТОММС должно осуществляться согласно следующим принципам: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и качественный рост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диспропорции в развитии транспортных сетей телекоммуникаций и систем коммутации АМТС и МЦК (по экономическим регионам страны);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расширение номенклатуры услуг, предоставляемых различным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полная цифровизация транспортных сетей телекоммуникаций и коммутационного оборудования МЦК и АМТС;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внедрение методов оптимального планирования, автоматизации управления и обслуживания сетью.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СТОММС должны развиваться с учетом обеспечения передачи возрастающих потоков различного вида сообщений, необходимых для полного, быстрого и надежного удовлетворения всех потребителей в услугах телекоммуникаций. Развитие сети должно осуществляться на принципах пропорционального развития всех составляющих в составе СТОММС.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Развитие СТОММС СТОП РК может осуществляться на основе комплексного использования как проводных средств (преимущественно по оптическим кабелям), так и радиосредств, в том числе и в контейнерном исполнении, с возможностью переброски их в районы чрезвычайных ситуаций).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Для организации каналов и трактов передачи новых транспортных сетей телекоммуникаций в составе СТОММС должно применяться современное оборудование систем передачи – SDH, ATM, и других цифровых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Строительство, реконструкция и эксплуатация СТОММС должны производиться по правилам и техническим нормам, действующим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Требования к качественным показателям первичной сети: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электрические стыки цифровых каналов и групповых трактов цифровой первичной сети должны соответствовать требованиям действующих нормативных документов, а при передаче через цифровую первичную сеть сигнала типа n-64 кбит/с должны соответствовать требованиям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оптические стыки цифровых групповых трактов SDH должны соответствовать требованиям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качественные показатели цифровых каналов и групповых трактов должны отвечать следующим нормам согласно требованиям действующих нормативных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ошибок для основного цифрового 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ошибок для других цифровых каналов и групповых 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фазовым дрожанием.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каналов и трактов, организованных на базе цифровых РРЛ (прямой видимости) должны соответствовать требованиям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цифровая сеть должна быть синхронизирована по тактовой частоте. Стыки объектов цифровой сети с системой тактовой сетевой синхронизации должны соответствовать требованиям нормативных документов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электрические параметры каналов передачи и групповых трактов, организованных в аналоговых системах передачи, должны соответствовать требованиям действующих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нормы на электрические параметры каналов передачи, организованных в ЦСП и смешанных каналов, составленных из каналов передачи, организованных в ЦСП и АСП, должны соответствовать нормативным техническим актам, утвержденным уполномоченным органом в области связи.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