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1332" w14:textId="789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года, утвержденный указанным постановлением, дополнить строкой, порядковый номер 51,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"51. АО "Казагрэкс" (город Астана) 100%".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