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7e7c" w14:textId="3be7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"Водоканал"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недостижением цели реабилитационной процедуры, тяжелым финансово-экономическим положением открытого акционерного общества "Водоканал", являющегося объектом водоснабжения города Караганды, и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инициировать прекращение реабилитационной процедуры и возбуждение конкурсного производства открытого акционерного общества "Водоканал" (далее - Общество).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Общества банкротом и возбуждении конкурсного производства, установить особые условия и порядок реализации конкурсной массы Общества,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Общества, обеспечивающего единый технологический цикл производства и необходимого для осуществления его бесперебойной работы, единым лотом (далее - лот) на конкурсных торгах в форме аукциона;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суммы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Общества с обеспечением непрерывности технологического цикла производства и наделением конкурсного управляющего правом заключения договоров для обеспечения бесперебойного водоснабжения потребителей до момента перехода права собственности к покупателю единого лота.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следующие дополнительные требования к покупателю единого лота (далее - покупатель),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сохранению профиля деятельности, исполнению ранее принятых условий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деятельности покупателя по утвержденному уполномоченным органом тарифу Общества на услуги водохозяйственной и (или) канализационной системы до момента утверждения покупателю в установленном законодательством порядке тарифа;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инвестиционной программы по развитию системы водоснабжения города Караганды, согласованной с акиматом Карагандинской области и департаментом Агентства Республики Казахстан по регулированию естественных монополий и защите конкуренции по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непрерывности трудовых договоров с работниками Общества и принятие обязательств по этим договорам.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