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eed0" w14:textId="1eee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Хантагинского хвостохранилища и подстанции 35/6кВ "Гормолзавод", находящихся на балансе РГП "Кентауликвидрудник", из республиканской собственности в коммунальную собственность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2004 года N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Южно-Казахстанской области о передаче из республиканской собственности Хантагинского хвостохранилища и подстанции 35/6кВ "Гормолзавод", находящихся на балансе РГП "Кентауликвидрудник" (далее - объекты), в коммунальную собственность Южно-Казахстанской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и акиматом Южно-Казахстанской области в установленном законодательством порядке осуществить необходимые организационные мероприятия по приему-передаче объектов.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