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5099" w14:textId="d6a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2004 года N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822. Утратило силу - постановлением Правительства РК от 25 марта 2005 г. N 264 (P050264)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2004 года N 308 "О создании Межведомственной комиссии по вопросам охраны прав и защиты интересов детей"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охраны прав и защиты интересов детей: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Досаева                   -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Ерболата Аскарбековича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Испусинову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Светлану Багитовну          среднего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Доскалиева Жаксылака Акмурзаевича, Шер Раису Петровну, Рахметова Кайрата Мырзахановича.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