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f16f" w14:textId="98af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Агентством Республики Казахстан по статистике и Министерством статистики и анализа Республики Беларусь о сотрудничестве в области статистики</w:t>
      </w:r>
    </w:p>
    <w:p>
      <w:pPr>
        <w:spacing w:after="0"/>
        <w:ind w:left="0"/>
        <w:jc w:val="both"/>
      </w:pPr>
      <w:r>
        <w:rPr>
          <w:rFonts w:ascii="Times New Roman"/>
          <w:b w:val="false"/>
          <w:i w:val="false"/>
          <w:color w:val="000000"/>
          <w:sz w:val="28"/>
        </w:rPr>
        <w:t>Постановление Правительства Республики Казахстан от 6 июля 2004 года N 741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Согласиться с подписанием Соглашения между Агентством Республики Казахстан по статистике и Министерством статистики и анализа Республики Беларусь о сотрудничестве в области статистики.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Агентством Республики Казахстан </w:t>
      </w:r>
      <w:r>
        <w:br/>
      </w:r>
      <w:r>
        <w:rPr>
          <w:rFonts w:ascii="Times New Roman"/>
          <w:b/>
          <w:i w:val="false"/>
          <w:color w:val="000000"/>
        </w:rPr>
        <w:t xml:space="preserve">
  по статистике и Министерством статистики </w:t>
      </w:r>
      <w:r>
        <w:br/>
      </w:r>
      <w:r>
        <w:rPr>
          <w:rFonts w:ascii="Times New Roman"/>
          <w:b/>
          <w:i w:val="false"/>
          <w:color w:val="000000"/>
        </w:rPr>
        <w:t xml:space="preserve">
   и анализа Республики Беларусь </w:t>
      </w:r>
      <w:r>
        <w:br/>
      </w:r>
      <w:r>
        <w:rPr>
          <w:rFonts w:ascii="Times New Roman"/>
          <w:b/>
          <w:i w:val="false"/>
          <w:color w:val="000000"/>
        </w:rPr>
        <w:t>
о сотрудничестве в области статистики</w:t>
      </w:r>
    </w:p>
    <w:bookmarkEnd w:id="2"/>
    <w:p>
      <w:pPr>
        <w:spacing w:after="0"/>
        <w:ind w:left="0"/>
        <w:jc w:val="both"/>
      </w:pPr>
      <w:r>
        <w:rPr>
          <w:rFonts w:ascii="Times New Roman"/>
          <w:b w:val="false"/>
          <w:i/>
          <w:color w:val="000000"/>
          <w:sz w:val="28"/>
        </w:rPr>
        <w:t>(Официальный сайт МИД РК - Вступило в силу с даты подписания)</w:t>
      </w:r>
    </w:p>
    <w:p>
      <w:pPr>
        <w:spacing w:after="0"/>
        <w:ind w:left="0"/>
        <w:jc w:val="both"/>
      </w:pPr>
      <w:r>
        <w:rPr>
          <w:rFonts w:ascii="Times New Roman"/>
          <w:b w:val="false"/>
          <w:i w:val="false"/>
          <w:color w:val="000000"/>
          <w:sz w:val="28"/>
        </w:rPr>
        <w:t xml:space="preserve">      Агентство Республики Казахстан по статистике и Министерство статистики и анализа Республики Беларусь (далее - Стороны), </w:t>
      </w:r>
      <w:r>
        <w:br/>
      </w:r>
      <w:r>
        <w:rPr>
          <w:rFonts w:ascii="Times New Roman"/>
          <w:b w:val="false"/>
          <w:i w:val="false"/>
          <w:color w:val="000000"/>
          <w:sz w:val="28"/>
        </w:rPr>
        <w:t xml:space="preserve">
      будучи взаимно заинтересованы в развитии сотрудничества в области статистики, расширении обмена информацией и усилении взаимодействия в работе статистических органов государств Сторон,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Стороны осуществляют сотрудничество в следующих формах: </w:t>
      </w:r>
      <w:r>
        <w:br/>
      </w:r>
      <w:r>
        <w:rPr>
          <w:rFonts w:ascii="Times New Roman"/>
          <w:b w:val="false"/>
          <w:i w:val="false"/>
          <w:color w:val="000000"/>
          <w:sz w:val="28"/>
        </w:rPr>
        <w:t xml:space="preserve">
      обмен статистическими публикациями по методическим и специальным вопросам статистических обследований; </w:t>
      </w:r>
      <w:r>
        <w:br/>
      </w:r>
      <w:r>
        <w:rPr>
          <w:rFonts w:ascii="Times New Roman"/>
          <w:b w:val="false"/>
          <w:i w:val="false"/>
          <w:color w:val="000000"/>
          <w:sz w:val="28"/>
        </w:rPr>
        <w:t xml:space="preserve">
      обмен статистическими изданиями и публикациями (например, ежегодниками, сборниками, бюллетенями и сообщениями) о социально-экономической ситуации и ее развитии в государствах Сторон; </w:t>
      </w:r>
      <w:r>
        <w:br/>
      </w:r>
      <w:r>
        <w:rPr>
          <w:rFonts w:ascii="Times New Roman"/>
          <w:b w:val="false"/>
          <w:i w:val="false"/>
          <w:color w:val="000000"/>
          <w:sz w:val="28"/>
        </w:rPr>
        <w:t xml:space="preserve">
      обмен опытом по использованию компьютерной техники, включая структуру и менеджмент банков статистических данных и введения новых информационных технологий; </w:t>
      </w:r>
      <w:r>
        <w:br/>
      </w:r>
      <w:r>
        <w:rPr>
          <w:rFonts w:ascii="Times New Roman"/>
          <w:b w:val="false"/>
          <w:i w:val="false"/>
          <w:color w:val="000000"/>
          <w:sz w:val="28"/>
        </w:rPr>
        <w:t xml:space="preserve">
      обмен информацией о новых методах в области статистики и адаптации статистических методов к требованиям современного информационного общества; </w:t>
      </w:r>
      <w:r>
        <w:br/>
      </w:r>
      <w:r>
        <w:rPr>
          <w:rFonts w:ascii="Times New Roman"/>
          <w:b w:val="false"/>
          <w:i w:val="false"/>
          <w:color w:val="000000"/>
          <w:sz w:val="28"/>
        </w:rPr>
        <w:t xml:space="preserve">
      обмен имеющимся опытом по вопросам внедрения системы национальных счетов; </w:t>
      </w:r>
      <w:r>
        <w:br/>
      </w:r>
      <w:r>
        <w:rPr>
          <w:rFonts w:ascii="Times New Roman"/>
          <w:b w:val="false"/>
          <w:i w:val="false"/>
          <w:color w:val="000000"/>
          <w:sz w:val="28"/>
        </w:rPr>
        <w:t xml:space="preserve">
      взаимодействие в вопросах участия  в международных программах и проектах.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Стороны по мере необходимости будут обмениваться опытом работы и обсуждать вопросы, возникающие в ходе выполнения настоящего Соглашения.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В целях углубления дальнейшей координации деятельности в рамках настоящего Соглашения в необходимых случаях Стороны могут создавать рабочую группу из своих представителей.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Информация, полученная Сторонами в рамках настоящего Соглашения, не может быть передана третьим сторонам без письменного согласия Стороны, предоставившей информацию.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В настоящее Соглашение могут быть внесены изменения и дополнения по взаимному согласию Сторон, которые оформляются отдельными протоколами, являющимися неотъемлемыми частями настоящего Соглашения.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Настоящее Соглашение вступает в силу с даты его подписания и действует в течение трех лет. Срок действия настоящего Соглашения будет продлеваться на последующие трехлетние сроки, если одна из Сторон не менее чем за шесть месяцев до истечения соответствующего срока письменно не уведомит другую Сторону о своем намерении прекратить его действие. </w:t>
      </w:r>
      <w:r>
        <w:br/>
      </w:r>
      <w:r>
        <w:rPr>
          <w:rFonts w:ascii="Times New Roman"/>
          <w:b w:val="false"/>
          <w:i w:val="false"/>
          <w:color w:val="000000"/>
          <w:sz w:val="28"/>
        </w:rPr>
        <w:t xml:space="preserve">
      В случае возникновения разногласий при толковании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xml:space="preserve">      Подписано в ________"__" ____ 2004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Агентство                 За Министерство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статистики и анализа </w:t>
      </w:r>
      <w:r>
        <w:br/>
      </w:r>
      <w:r>
        <w:rPr>
          <w:rFonts w:ascii="Times New Roman"/>
          <w:b w:val="false"/>
          <w:i w:val="false"/>
          <w:color w:val="000000"/>
          <w:sz w:val="28"/>
        </w:rPr>
        <w:t>
</w:t>
      </w:r>
      <w:r>
        <w:rPr>
          <w:rFonts w:ascii="Times New Roman"/>
          <w:b w:val="false"/>
          <w:i/>
          <w:color w:val="000000"/>
          <w:sz w:val="28"/>
        </w:rPr>
        <w:t xml:space="preserve">      по статистике               Республики Беларусь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