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3aa5" w14:textId="c883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Азербайджанской Республики о научно-техническом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2 июля 2004 года N 732</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Соглашение между Правительством Республики Казахстан и Правительством Азербайджанской Республики о научно-техническом сотрудничестве, совершенное в городе Астане 1 марта 2004 года.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Азербайджанской Республики </w:t>
      </w:r>
      <w:r>
        <w:br/>
      </w:r>
      <w:r>
        <w:rPr>
          <w:rFonts w:ascii="Times New Roman"/>
          <w:b/>
          <w:i w:val="false"/>
          <w:color w:val="000000"/>
        </w:rPr>
        <w:t xml:space="preserve">
о научно-техническом сотрудничестве </w:t>
      </w:r>
    </w:p>
    <w:bookmarkEnd w:id="2"/>
    <w:p>
      <w:pPr>
        <w:spacing w:after="0"/>
        <w:ind w:left="0"/>
        <w:jc w:val="both"/>
      </w:pPr>
      <w:r>
        <w:rPr>
          <w:rFonts w:ascii="Times New Roman"/>
          <w:b w:val="false"/>
          <w:i w:val="false"/>
          <w:color w:val="ff0000"/>
          <w:sz w:val="28"/>
        </w:rPr>
        <w:t xml:space="preserve">*(Вступило в силу 21 июля 2004 года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2004 г., N 9, ст. 57)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Азербайджанской Республики, далее - Стороны, </w:t>
      </w:r>
      <w:r>
        <w:br/>
      </w:r>
      <w:r>
        <w:rPr>
          <w:rFonts w:ascii="Times New Roman"/>
          <w:b w:val="false"/>
          <w:i w:val="false"/>
          <w:color w:val="000000"/>
          <w:sz w:val="28"/>
        </w:rPr>
        <w:t xml:space="preserve">
      убежденные в том, что научно-техническое сотрудничество является важным составным элементом всего комплекса двусторонних отношений, </w:t>
      </w:r>
      <w:r>
        <w:br/>
      </w:r>
      <w:r>
        <w:rPr>
          <w:rFonts w:ascii="Times New Roman"/>
          <w:b w:val="false"/>
          <w:i w:val="false"/>
          <w:color w:val="000000"/>
          <w:sz w:val="28"/>
        </w:rPr>
        <w:t xml:space="preserve">
      признавая необходимость взаимодействия в условиях интернационализации научных исследований и разработок, </w:t>
      </w:r>
      <w:r>
        <w:br/>
      </w:r>
      <w:r>
        <w:rPr>
          <w:rFonts w:ascii="Times New Roman"/>
          <w:b w:val="false"/>
          <w:i w:val="false"/>
          <w:color w:val="000000"/>
          <w:sz w:val="28"/>
        </w:rPr>
        <w:t xml:space="preserve">
      учитывая складывающиеся научно-технические связи между Республикой Казахстан и Азербайджанской Республикой, </w:t>
      </w:r>
      <w:r>
        <w:br/>
      </w:r>
      <w:r>
        <w:rPr>
          <w:rFonts w:ascii="Times New Roman"/>
          <w:b w:val="false"/>
          <w:i w:val="false"/>
          <w:color w:val="000000"/>
          <w:sz w:val="28"/>
        </w:rPr>
        <w:t xml:space="preserve">
      принимая во внимание, что такие взаимосвязи будут способствовать укреплению сотрудничества между государствами и их народами, а также создадут предпосылки для развития взаимовыгодных торгово-экономических связей,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Стороны будут развивать научно-техническое сотрудничество в рамках национальных законодательств государств Сторон на основе принципов равноправия и взаимной выгоды. </w:t>
      </w:r>
      <w:r>
        <w:br/>
      </w:r>
      <w:r>
        <w:rPr>
          <w:rFonts w:ascii="Times New Roman"/>
          <w:b w:val="false"/>
          <w:i w:val="false"/>
          <w:color w:val="000000"/>
          <w:sz w:val="28"/>
        </w:rPr>
        <w:t xml:space="preserve">
      Направления двустороннего научно-исследовательского сотрудничества будут определяться интересами государств Сторон.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Научно-техническое сотрудничество будет осуществляться на основе отдельных договоров (контрактов) между академиями наук, научными организациями, высшими учебными заведениями государств Сторон (далее - сотрудничающие организации) в пределах их полномочий и в соответствии с национальными законодательствами государств Сторон. </w:t>
      </w:r>
      <w:r>
        <w:br/>
      </w:r>
      <w:r>
        <w:rPr>
          <w:rFonts w:ascii="Times New Roman"/>
          <w:b w:val="false"/>
          <w:i w:val="false"/>
          <w:color w:val="000000"/>
          <w:sz w:val="28"/>
        </w:rPr>
        <w:t xml:space="preserve">
      Уполномоченными органами государств Сторон, координирующими сотрудничество и общее руководство в рамках настоящего Соглашения, являются: </w:t>
      </w:r>
      <w:r>
        <w:br/>
      </w:r>
      <w:r>
        <w:rPr>
          <w:rFonts w:ascii="Times New Roman"/>
          <w:b w:val="false"/>
          <w:i w:val="false"/>
          <w:color w:val="000000"/>
          <w:sz w:val="28"/>
        </w:rPr>
        <w:t xml:space="preserve">
      с казахстанской Стороны - Министерство образования и науки Республики Казахстан; </w:t>
      </w:r>
      <w:r>
        <w:br/>
      </w:r>
      <w:r>
        <w:rPr>
          <w:rFonts w:ascii="Times New Roman"/>
          <w:b w:val="false"/>
          <w:i w:val="false"/>
          <w:color w:val="000000"/>
          <w:sz w:val="28"/>
        </w:rPr>
        <w:t xml:space="preserve">
      с азербайджанской Стороны - Национальная Академия наук Азербайджанской Республики. </w:t>
      </w:r>
      <w:r>
        <w:br/>
      </w:r>
      <w:r>
        <w:rPr>
          <w:rFonts w:ascii="Times New Roman"/>
          <w:b w:val="false"/>
          <w:i w:val="false"/>
          <w:color w:val="000000"/>
          <w:sz w:val="28"/>
        </w:rPr>
        <w:t xml:space="preserve">
      При изменении наименований вышеназванных уполномоченных органов или передаче их функций другим государственным органам, Стороны незамедлительно уведомят друг друга по дипломатическим каналам.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Сотрудничество в рамках настоящего Соглашения будет реализовываться в следующих формах: </w:t>
      </w:r>
      <w:r>
        <w:br/>
      </w:r>
      <w:r>
        <w:rPr>
          <w:rFonts w:ascii="Times New Roman"/>
          <w:b w:val="false"/>
          <w:i w:val="false"/>
          <w:color w:val="000000"/>
          <w:sz w:val="28"/>
        </w:rPr>
        <w:t xml:space="preserve">
      осуществление совместных научных и научно-исследовательских программ, проектов по созданию и освоению наукоемких и ресурсосберегающих технологий; </w:t>
      </w:r>
      <w:r>
        <w:br/>
      </w:r>
      <w:r>
        <w:rPr>
          <w:rFonts w:ascii="Times New Roman"/>
          <w:b w:val="false"/>
          <w:i w:val="false"/>
          <w:color w:val="000000"/>
          <w:sz w:val="28"/>
        </w:rPr>
        <w:t xml:space="preserve">
      формирование совместных научных коллективов, лабораторий, а также инновационных фирм и организаций, обеспечивающих создание новых технологий; </w:t>
      </w:r>
      <w:r>
        <w:br/>
      </w:r>
      <w:r>
        <w:rPr>
          <w:rFonts w:ascii="Times New Roman"/>
          <w:b w:val="false"/>
          <w:i w:val="false"/>
          <w:color w:val="000000"/>
          <w:sz w:val="28"/>
        </w:rPr>
        <w:t xml:space="preserve">
      научная работа в сотрудничающих организациях, архивах, библиотеках и музеях государств Сторон, включая совместные полевые исследования и экспедиции; </w:t>
      </w:r>
      <w:r>
        <w:br/>
      </w:r>
      <w:r>
        <w:rPr>
          <w:rFonts w:ascii="Times New Roman"/>
          <w:b w:val="false"/>
          <w:i w:val="false"/>
          <w:color w:val="000000"/>
          <w:sz w:val="28"/>
        </w:rPr>
        <w:t xml:space="preserve">
      обмен научно-технической информацией, документацией, литературными и библиографическими изданиями; </w:t>
      </w:r>
      <w:r>
        <w:br/>
      </w:r>
      <w:r>
        <w:rPr>
          <w:rFonts w:ascii="Times New Roman"/>
          <w:b w:val="false"/>
          <w:i w:val="false"/>
          <w:color w:val="000000"/>
          <w:sz w:val="28"/>
        </w:rPr>
        <w:t xml:space="preserve">
      проведение совместных семинаров, научных конференций и рабочих встреч; </w:t>
      </w:r>
      <w:r>
        <w:br/>
      </w:r>
      <w:r>
        <w:rPr>
          <w:rFonts w:ascii="Times New Roman"/>
          <w:b w:val="false"/>
          <w:i w:val="false"/>
          <w:color w:val="000000"/>
          <w:sz w:val="28"/>
        </w:rPr>
        <w:t xml:space="preserve">
      обмен учеными и специалистами; </w:t>
      </w:r>
      <w:r>
        <w:br/>
      </w:r>
      <w:r>
        <w:rPr>
          <w:rFonts w:ascii="Times New Roman"/>
          <w:b w:val="false"/>
          <w:i w:val="false"/>
          <w:color w:val="000000"/>
          <w:sz w:val="28"/>
        </w:rPr>
        <w:t xml:space="preserve">
      повышение квалификации ученых и специалистов, организация стажировок; </w:t>
      </w:r>
      <w:r>
        <w:br/>
      </w:r>
      <w:r>
        <w:rPr>
          <w:rFonts w:ascii="Times New Roman"/>
          <w:b w:val="false"/>
          <w:i w:val="false"/>
          <w:color w:val="000000"/>
          <w:sz w:val="28"/>
        </w:rPr>
        <w:t xml:space="preserve">
      проведение экспертизы научных и научно-технических программ и проектов. </w:t>
      </w:r>
      <w:r>
        <w:br/>
      </w:r>
      <w:r>
        <w:rPr>
          <w:rFonts w:ascii="Times New Roman"/>
          <w:b w:val="false"/>
          <w:i w:val="false"/>
          <w:color w:val="000000"/>
          <w:sz w:val="28"/>
        </w:rPr>
        <w:t xml:space="preserve">
      Сотрудничество может также осуществляться и по другим согласованным формам, обеспечивающим реализацию настоящего Соглашения. </w:t>
      </w:r>
      <w:r>
        <w:br/>
      </w:r>
      <w:r>
        <w:rPr>
          <w:rFonts w:ascii="Times New Roman"/>
          <w:b w:val="false"/>
          <w:i w:val="false"/>
          <w:color w:val="000000"/>
          <w:sz w:val="28"/>
        </w:rPr>
        <w:t xml:space="preserve">
      При выборе и определении форм конкретных совместных исследований Стороны будут руководствоваться исключительно интересами развития науки и актуальностью темы для государств Сторон.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Стороны, учитывая важность сохранения мирового потенциала научно-исследовательских и опытно-конструкторских работ, будут особенно обращать внимание на допуск ученых государств Сторон к работе с новым экспериментальным оборудованием, а также на кооперацию во взаимоотношениях по его производству и закупке.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Стороны будут способствовать созданию необходимых условий для работы ученых и специалистов на территориях государств Сторон, обмену научными приборами и оборудованием, научной и научно-технической документацией.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Условия командирования ученых и специалистов государств Сторон согласовываются между сотрудничающими организациями на основе договоров (контрактов), предусмотренных статьей 2 настоящего Соглашения.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По согласованию между сотрудничающими организациями для участия в реализации научных и научно-технических программ и проектов могут привлекаться ученые, технические эксперты, государственные организации и предприятия третьих сторон, а также специалисты международных организаций.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неотъемлемой частью настоящего Соглашения. Протоколы вступают в силу в порядке, предусмотренном статьей 11 настоящего Соглашения. </w:t>
      </w:r>
    </w:p>
    <w:bookmarkStart w:name="z12"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В случае возникновения споров и разногласий в толковании или при исполнении настоящего Соглашения Стороны будут разрешать их путем проведения переговоров или взаимных консультаций. </w:t>
      </w:r>
    </w:p>
    <w:bookmarkStart w:name="z13"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Настоящее Соглашение не затрагивает прав и обязательств, вытекающих из других международных договоров, участниками которых являются государства Сторон. </w:t>
      </w:r>
    </w:p>
    <w:bookmarkStart w:name="z14"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Настоящее Соглашение заключается сроком на пять лет и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Настоящее Соглашение будет автоматически продлеваться на последующие пятилетние сроки, если ни одна из Сторон не позднее, чем за шесть месяцев до истечения соответствующего пятилетнего срока не направит письменное уведомление другой Стороне о своем намерении прекратить его действие. </w:t>
      </w:r>
      <w:r>
        <w:br/>
      </w:r>
      <w:r>
        <w:rPr>
          <w:rFonts w:ascii="Times New Roman"/>
          <w:b w:val="false"/>
          <w:i w:val="false"/>
          <w:color w:val="000000"/>
          <w:sz w:val="28"/>
        </w:rPr>
        <w:t xml:space="preserve">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 </w:t>
      </w:r>
      <w:r>
        <w:br/>
      </w:r>
      <w:r>
        <w:rPr>
          <w:rFonts w:ascii="Times New Roman"/>
          <w:b w:val="false"/>
          <w:i w:val="false"/>
          <w:color w:val="000000"/>
          <w:sz w:val="28"/>
        </w:rPr>
        <w:t xml:space="preserve">
      Изменение положений настоящего Соглашения или прекращение его действия не будет влиять на выполнение проектов по договорам (контрактам), заключенным до внесения соответствующих изменений или прекращения действия настоящего Соглашения, до их полного завершения. </w:t>
      </w:r>
    </w:p>
    <w:p>
      <w:pPr>
        <w:spacing w:after="0"/>
        <w:ind w:left="0"/>
        <w:jc w:val="both"/>
      </w:pPr>
      <w:r>
        <w:rPr>
          <w:rFonts w:ascii="Times New Roman"/>
          <w:b w:val="false"/>
          <w:i w:val="false"/>
          <w:color w:val="000000"/>
          <w:sz w:val="28"/>
        </w:rPr>
        <w:t xml:space="preserve">      Совершено в городе Астане 1 марта 2004 года в двух подлинных экземплярах, каждый на казахском, азербайджанском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русском языке.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Азербайджанской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