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3d5" w14:textId="cc37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июля 1999 года N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2004 года N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1999 года N 909 "Об утверждении Типового контракта, заключаемого с председателем правления акционерного общества, имеющего преобладающую государственную долю участия в уставном капитале" (САПП Республики Казахстан, 1999 г., N 32-33, ст. 290)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"контракта", "контракт", "контрактов" заменить соответственно словами "индивидуального трудового договора", "индивидуальный трудовой договор", "индивидуальных трудовых договоров";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председателем правления", "с председателями правлений" заменить соответственно словами "с руководителем исполнительного органа", "с руководителями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"Министерствам, агентствам и ведомствам центральных исполнительных органов Республики Казахстан" заменить словами "Государственным органам и Национальному Банку Республики Казахстан (по согласованию)";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контракте, заключаемом с председателем правления акционерного общества, имеющего преобладающую государственную долю участия в уставном капитале,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"контракт" заменить словами "индивидуальный трудовой договор";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"председателем правления" заменить словами "руководителем исполнительного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"контракт", "контракта", "контракте", "контракту", "контрактом" заменить соответственно словами "индивидуальный трудовой договор", "индивидуального трудового договора", "индивидуальном трудовом договоре", "индивидуальному трудовому договору", "индивидуальным трудовым договором";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3, 4, 5, 6, 7, 8, 9, 10, 12, 14, 18 слова "председателя", "Председатель", "Председателя", "Председателю", "Председателем" заменить соответственно словами "руководителя", "Руководитель", "Руководителя", "Руководителю", "Руководителем";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слово "правления" заменить словами "исполнительного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организует эффективную работу исполнительного органа, деятельность Общества и выполнение решений общего собрания акционеров и совета директоров;";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осуществляет прием, перемещение и увольнение работников Общества (за исключением работников, являющихся членами исполнительного органа), применяет к ним меры поощрения и налагает дисциплинарные взыскания, устанавливает размеры должностных окладов работников общества и персональных надбавок к окладам в соответствии со штатным расписанием Общества, определяет размеры премий работников общества, за исключением работников, входящих в состав исполнительного органа и службы внутреннего аудита общества;";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 и 14)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организует разработку среднесрочного плана финансово-хозяйственной деятельности общества (плана развития национальной компании);";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обеспечивает представление прогнозных показателей размера дивидендов на государственный пакет акций государственному органу, осуществляющему права владения и пользования указанными акциями, до первого апреля года, предшествующего планируемому;";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"Местонахождение и подписи сторон"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"Местонахождение и подписи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             Руководитель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 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 М.П.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