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265" w14:textId="a3b0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и перечисления социальных отчислений в Государственный фонд социального страхования и взысканий по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2004 года № 683. Утратило силу постановлением Правительства Республики Казахстан от 21 августа 2020 года № 530</w:t>
      </w:r>
    </w:p>
    <w:p>
      <w:pPr>
        <w:spacing w:after="0"/>
        <w:ind w:left="0"/>
        <w:jc w:val="both"/>
      </w:pPr>
      <w:bookmarkStart w:name="z8" w:id="0"/>
      <w:r>
        <w:rPr>
          <w:rFonts w:ascii="Times New Roman"/>
          <w:b w:val="false"/>
          <w:i w:val="false"/>
          <w:color w:val="ff0000"/>
          <w:sz w:val="28"/>
        </w:rPr>
        <w:t xml:space="preserve">
      Сноска.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Правительство Республики Казахстан постановляет:</w:t>
      </w:r>
    </w:p>
    <w:bookmarkStart w:name="z1" w:id="1"/>
    <w:p>
      <w:pPr>
        <w:spacing w:after="0"/>
        <w:ind w:left="0"/>
        <w:jc w:val="both"/>
      </w:pPr>
      <w:r>
        <w:rPr>
          <w:rFonts w:ascii="Times New Roman"/>
          <w:b w:val="false"/>
          <w:i w:val="false"/>
          <w:color w:val="000000"/>
          <w:sz w:val="28"/>
        </w:rPr>
        <w:t>
      1. Утвердить прилагаемые Правила и сроки исчисления и перечисления социальных отчислений в Государственный фонд социального страхования и взысканий по ним.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Настоящее постановление вступает в силу с 1 января 2005 года и подлежит опубликованию.</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2004 года № 683</w:t>
            </w:r>
          </w:p>
        </w:tc>
      </w:tr>
    </w:tbl>
    <w:bookmarkStart w:name="z3" w:id="3"/>
    <w:p>
      <w:pPr>
        <w:spacing w:after="0"/>
        <w:ind w:left="0"/>
        <w:jc w:val="left"/>
      </w:pPr>
      <w:r>
        <w:rPr>
          <w:rFonts w:ascii="Times New Roman"/>
          <w:b/>
          <w:i w:val="false"/>
          <w:color w:val="000000"/>
        </w:rPr>
        <w:t xml:space="preserve"> Правила</w:t>
      </w:r>
      <w:r>
        <w:br/>
      </w:r>
      <w:r>
        <w:rPr>
          <w:rFonts w:ascii="Times New Roman"/>
          <w:b/>
          <w:i w:val="false"/>
          <w:color w:val="000000"/>
        </w:rPr>
        <w:t>и сроки исчисления и перечисления социальных отчислений в Государственный фонд социального страхования и взысканий по ним</w:t>
      </w:r>
    </w:p>
    <w:bookmarkEnd w:id="3"/>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Правила в редакции постановления Правительства РК от 30.05.2013 </w:t>
      </w:r>
      <w:r>
        <w:rPr>
          <w:rFonts w:ascii="Times New Roman"/>
          <w:b w:val="false"/>
          <w:i w:val="false"/>
          <w:color w:val="ff0000"/>
          <w:sz w:val="28"/>
        </w:rPr>
        <w:t>№ 550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5" w:id="4"/>
    <w:p>
      <w:pPr>
        <w:spacing w:after="0"/>
        <w:ind w:left="0"/>
        <w:jc w:val="both"/>
      </w:pPr>
      <w:r>
        <w:rPr>
          <w:rFonts w:ascii="Times New Roman"/>
          <w:b w:val="false"/>
          <w:i w:val="false"/>
          <w:color w:val="000000"/>
          <w:sz w:val="28"/>
        </w:rPr>
        <w:t xml:space="preserve">
      Настоящие Правила и сроки исчисления и перечисления социальных отчислений в Государственный фонд социального страхования и взысканий по ним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(далее – Закон) и определяют порядок и сроки исчисления и перечисления социальных отчислений и взысканий по ним.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43" w:id="6"/>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6"/>
    <w:bookmarkStart w:name="z60"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61" w:id="8"/>
    <w:p>
      <w:pPr>
        <w:spacing w:after="0"/>
        <w:ind w:left="0"/>
        <w:jc w:val="both"/>
      </w:pPr>
      <w:r>
        <w:rPr>
          <w:rFonts w:ascii="Times New Roman"/>
          <w:b w:val="false"/>
          <w:i w:val="false"/>
          <w:color w:val="000000"/>
          <w:sz w:val="28"/>
        </w:rPr>
        <w:t>
      2) социальные отчисления - установленные Законом обязательные платежи, уплачиваемые в Государственный фонд социального страхования, дающие право участнику системы обязательного социального страхования, за которого производились социальные отчисления, а в случае потери кормильца - членам его семьи, состоявшим на его иждивении, получать социальные выплаты в соответствии с законодательством Республики Казахстан об обязательном социальном страховании;</w:t>
      </w:r>
    </w:p>
    <w:bookmarkEnd w:id="8"/>
    <w:bookmarkStart w:name="z62" w:id="9"/>
    <w:p>
      <w:pPr>
        <w:spacing w:after="0"/>
        <w:ind w:left="0"/>
        <w:jc w:val="both"/>
      </w:pPr>
      <w:r>
        <w:rPr>
          <w:rFonts w:ascii="Times New Roman"/>
          <w:b w:val="false"/>
          <w:i w:val="false"/>
          <w:color w:val="000000"/>
          <w:sz w:val="28"/>
        </w:rPr>
        <w:t>
      3) задолженность по социальным отчислениям - исчисленные и не перечисленные в срок суммы социальных отчислений, а также неуплаченные суммы пени;</w:t>
      </w:r>
    </w:p>
    <w:bookmarkEnd w:id="9"/>
    <w:bookmarkStart w:name="z63" w:id="10"/>
    <w:p>
      <w:pPr>
        <w:spacing w:after="0"/>
        <w:ind w:left="0"/>
        <w:jc w:val="both"/>
      </w:pPr>
      <w:r>
        <w:rPr>
          <w:rFonts w:ascii="Times New Roman"/>
          <w:b w:val="false"/>
          <w:i w:val="false"/>
          <w:color w:val="000000"/>
          <w:sz w:val="28"/>
        </w:rPr>
        <w:t>
      4)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10"/>
    <w:bookmarkStart w:name="z160" w:id="11"/>
    <w:p>
      <w:pPr>
        <w:spacing w:after="0"/>
        <w:ind w:left="0"/>
        <w:jc w:val="both"/>
      </w:pPr>
      <w:r>
        <w:rPr>
          <w:rFonts w:ascii="Times New Roman"/>
          <w:b w:val="false"/>
          <w:i w:val="false"/>
          <w:color w:val="000000"/>
          <w:sz w:val="28"/>
        </w:rPr>
        <w:t xml:space="preserve">
      5) плательщик социальных отчислений (далее – плательщик) – работодатель, индивидуальный предприниматель, лицо, занимающееся частной практикой,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осуществляющие исчисление и уплату социальных отчислений в Государственный фонд социального страхования в порядке, установленном настоящим </w:t>
      </w:r>
      <w:r>
        <w:rPr>
          <w:rFonts w:ascii="Times New Roman"/>
          <w:b w:val="false"/>
          <w:i w:val="false"/>
          <w:color w:val="000000"/>
          <w:sz w:val="28"/>
        </w:rPr>
        <w:t>Законом</w:t>
      </w:r>
      <w:r>
        <w:rPr>
          <w:rFonts w:ascii="Times New Roman"/>
          <w:b w:val="false"/>
          <w:i w:val="false"/>
          <w:color w:val="000000"/>
          <w:sz w:val="28"/>
        </w:rPr>
        <w:t>;</w:t>
      </w:r>
    </w:p>
    <w:bookmarkEnd w:id="11"/>
    <w:bookmarkStart w:name="z65" w:id="12"/>
    <w:p>
      <w:pPr>
        <w:spacing w:after="0"/>
        <w:ind w:left="0"/>
        <w:jc w:val="both"/>
      </w:pPr>
      <w:r>
        <w:rPr>
          <w:rFonts w:ascii="Times New Roman"/>
          <w:b w:val="false"/>
          <w:i w:val="false"/>
          <w:color w:val="000000"/>
          <w:sz w:val="28"/>
        </w:rPr>
        <w:t>
      6)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12"/>
    <w:bookmarkStart w:name="z104" w:id="13"/>
    <w:p>
      <w:pPr>
        <w:spacing w:after="0"/>
        <w:ind w:left="0"/>
        <w:jc w:val="both"/>
      </w:pPr>
      <w:r>
        <w:rPr>
          <w:rFonts w:ascii="Times New Roman"/>
          <w:b w:val="false"/>
          <w:i w:val="false"/>
          <w:color w:val="000000"/>
          <w:sz w:val="28"/>
        </w:rPr>
        <w:t>
      6-1) лицо, занимающееся частной практикой, – частный нотариус, частный судебный исполнитель, адвокат, профессиональный медиатор;</w:t>
      </w:r>
    </w:p>
    <w:bookmarkEnd w:id="13"/>
    <w:bookmarkStart w:name="z66" w:id="14"/>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14"/>
    <w:bookmarkStart w:name="z67" w:id="15"/>
    <w:p>
      <w:pPr>
        <w:spacing w:after="0"/>
        <w:ind w:left="0"/>
        <w:jc w:val="both"/>
      </w:pPr>
      <w:r>
        <w:rPr>
          <w:rFonts w:ascii="Times New Roman"/>
          <w:b w:val="false"/>
          <w:i w:val="false"/>
          <w:color w:val="000000"/>
          <w:sz w:val="28"/>
        </w:rPr>
        <w:t>
      8) уполномоченный орган – государственный орган, осуществляющий регулирование, контрольные и надзорные функции за деятельностью фонда.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6" w:id="16"/>
    <w:p>
      <w:pPr>
        <w:spacing w:after="0"/>
        <w:ind w:left="0"/>
        <w:jc w:val="left"/>
      </w:pPr>
      <w:r>
        <w:rPr>
          <w:rFonts w:ascii="Times New Roman"/>
          <w:b/>
          <w:i w:val="false"/>
          <w:color w:val="000000"/>
        </w:rPr>
        <w:t xml:space="preserve"> Глава 2. Порядок исчисления социальных отчислений</w:t>
      </w:r>
    </w:p>
    <w:bookmarkEnd w:id="16"/>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15" w:id="17"/>
    <w:p>
      <w:pPr>
        <w:spacing w:after="0"/>
        <w:ind w:left="0"/>
        <w:jc w:val="both"/>
      </w:pPr>
      <w:r>
        <w:rPr>
          <w:rFonts w:ascii="Times New Roman"/>
          <w:b w:val="false"/>
          <w:i w:val="false"/>
          <w:color w:val="000000"/>
          <w:sz w:val="28"/>
        </w:rPr>
        <w:t>
      2. Ежемесячный объект исчисления социальных отчислений от одного плательщика не превышает семикратного минимального размера заработной платы, установленного на соответствующий финансовый год законом о республиканском бюджете.</w:t>
      </w:r>
    </w:p>
    <w:bookmarkEnd w:id="17"/>
    <w:p>
      <w:pPr>
        <w:spacing w:after="0"/>
        <w:ind w:left="0"/>
        <w:jc w:val="both"/>
      </w:pP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перечисляются исходя из минимального размера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3. Объектом исчисления социальных отчислений для работников являются расходы работодателя,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18"/>
    <w:bookmarkStart w:name="z105" w:id="19"/>
    <w:p>
      <w:pPr>
        <w:spacing w:after="0"/>
        <w:ind w:left="0"/>
        <w:jc w:val="both"/>
      </w:pPr>
      <w:r>
        <w:rPr>
          <w:rFonts w:ascii="Times New Roman"/>
          <w:b w:val="false"/>
          <w:i w:val="false"/>
          <w:color w:val="000000"/>
          <w:sz w:val="28"/>
        </w:rPr>
        <w:t>
      При этом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19"/>
    <w:bookmarkStart w:name="z106" w:id="20"/>
    <w:p>
      <w:pPr>
        <w:spacing w:after="0"/>
        <w:ind w:left="0"/>
        <w:jc w:val="both"/>
      </w:pPr>
      <w:r>
        <w:rPr>
          <w:rFonts w:ascii="Times New Roman"/>
          <w:b w:val="false"/>
          <w:i w:val="false"/>
          <w:color w:val="000000"/>
          <w:sz w:val="28"/>
        </w:rPr>
        <w:t>
      Объектами исчисления социальных отчислений для лиц, занимающихся частной практикой, индивидуальных предпринимателей являются:</w:t>
      </w:r>
    </w:p>
    <w:bookmarkEnd w:id="20"/>
    <w:bookmarkStart w:name="z107" w:id="21"/>
    <w:p>
      <w:pPr>
        <w:spacing w:after="0"/>
        <w:ind w:left="0"/>
        <w:jc w:val="both"/>
      </w:pPr>
      <w:r>
        <w:rPr>
          <w:rFonts w:ascii="Times New Roman"/>
          <w:b w:val="false"/>
          <w:i w:val="false"/>
          <w:color w:val="000000"/>
          <w:sz w:val="28"/>
        </w:rPr>
        <w:t xml:space="preserve">
      за себя – сумма получаемого дохода, определяемая ими самостоятельно для целей исчисления социальных отчислений в свою пользу, но не более дохода, определяемого для целей налогообложения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21"/>
    <w:bookmarkStart w:name="z108" w:id="22"/>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Объектами исчисления социальных отчислений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являются 1-кратный размер месячного расчетного показателя в городах республиканского и областного значения, столице и 0,5-кратный размер месячного расчетного показателя – в других населенных пунктах.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3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5. Социальные отчисления в Фонд не уплачиваются с доходов, установленных:</w:t>
      </w:r>
    </w:p>
    <w:bookmarkEnd w:id="23"/>
    <w:bookmarkStart w:name="z111"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2</w:t>
      </w:r>
      <w:r>
        <w:rPr>
          <w:rFonts w:ascii="Times New Roman"/>
          <w:b w:val="false"/>
          <w:i w:val="false"/>
          <w:color w:val="000000"/>
          <w:sz w:val="28"/>
        </w:rPr>
        <w:t xml:space="preserve"> статьи 319 Налогового кодекса, за исключением доходов,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статьи 319 Налогового кодекса;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2) предусмотрен в редакции постановления Правительства РК от 08.05.2019 </w:t>
      </w:r>
      <w:r>
        <w:rPr>
          <w:rFonts w:ascii="Times New Roman"/>
          <w:b w:val="false"/>
          <w:i w:val="false"/>
          <w:color w:val="ff0000"/>
          <w:sz w:val="28"/>
        </w:rPr>
        <w:t>№ 263</w:t>
      </w:r>
      <w:r>
        <w:rPr>
          <w:rFonts w:ascii="Times New Roman"/>
          <w:b w:val="false"/>
          <w:i w:val="false"/>
          <w:color w:val="ff0000"/>
          <w:sz w:val="28"/>
        </w:rPr>
        <w:t xml:space="preserve"> (вводится в действие с 01.01.2029).</w:t>
      </w:r>
      <w:r>
        <w:br/>
      </w:r>
      <w:r>
        <w:rPr>
          <w:rFonts w:ascii="Times New Roman"/>
          <w:b w:val="false"/>
          <w:i w:val="false"/>
          <w:color w:val="000000"/>
          <w:sz w:val="28"/>
        </w:rPr>
        <w:t>
</w:t>
      </w:r>
    </w:p>
    <w:bookmarkStart w:name="z161"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1</w:t>
      </w:r>
      <w:r>
        <w:rPr>
          <w:rFonts w:ascii="Times New Roman"/>
          <w:b w:val="false"/>
          <w:i w:val="false"/>
          <w:color w:val="000000"/>
          <w:sz w:val="28"/>
        </w:rPr>
        <w:t xml:space="preserve"> статьи 341 Налогового кодекса, за исключением доходов, указанных в </w:t>
      </w:r>
      <w:r>
        <w:rPr>
          <w:rFonts w:ascii="Times New Roman"/>
          <w:b w:val="false"/>
          <w:i w:val="false"/>
          <w:color w:val="000000"/>
          <w:sz w:val="28"/>
        </w:rPr>
        <w:t>подпунктах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абзаце шестом </w:t>
      </w:r>
      <w:r>
        <w:rPr>
          <w:rFonts w:ascii="Times New Roman"/>
          <w:b w:val="false"/>
          <w:i w:val="false"/>
          <w:color w:val="000000"/>
          <w:sz w:val="28"/>
        </w:rPr>
        <w:t>подпункта 22)</w:t>
      </w:r>
      <w:r>
        <w:rPr>
          <w:rFonts w:ascii="Times New Roman"/>
          <w:b w:val="false"/>
          <w:i w:val="false"/>
          <w:color w:val="000000"/>
          <w:sz w:val="28"/>
        </w:rPr>
        <w:t xml:space="preserve">, </w:t>
      </w:r>
      <w:r>
        <w:rPr>
          <w:rFonts w:ascii="Times New Roman"/>
          <w:b w:val="false"/>
          <w:i w:val="false"/>
          <w:color w:val="000000"/>
          <w:sz w:val="28"/>
        </w:rPr>
        <w:t>подпунктах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53) пункта 1 статьи 341 Налогового кодекса.</w:t>
      </w:r>
    </w:p>
    <w:bookmarkEnd w:id="25"/>
    <w:bookmarkStart w:name="z162" w:id="26"/>
    <w:p>
      <w:pPr>
        <w:spacing w:after="0"/>
        <w:ind w:left="0"/>
        <w:jc w:val="both"/>
      </w:pPr>
      <w:r>
        <w:rPr>
          <w:rFonts w:ascii="Times New Roman"/>
          <w:b w:val="false"/>
          <w:i w:val="false"/>
          <w:color w:val="000000"/>
          <w:sz w:val="28"/>
        </w:rPr>
        <w:t xml:space="preserve">
      При исчислении социальных отчислений не применяются корректировки к облагаемому доходу работника, указанные в подпункте 52) </w:t>
      </w:r>
      <w:r>
        <w:rPr>
          <w:rFonts w:ascii="Times New Roman"/>
          <w:b w:val="false"/>
          <w:i w:val="false"/>
          <w:color w:val="000000"/>
          <w:sz w:val="28"/>
        </w:rPr>
        <w:t>пункта 1</w:t>
      </w:r>
      <w:r>
        <w:rPr>
          <w:rFonts w:ascii="Times New Roman"/>
          <w:b w:val="false"/>
          <w:i w:val="false"/>
          <w:color w:val="000000"/>
          <w:sz w:val="28"/>
        </w:rPr>
        <w:t xml:space="preserve"> статьи 341 Налогового кодекса.</w:t>
      </w:r>
    </w:p>
    <w:bookmarkEnd w:id="26"/>
    <w:bookmarkStart w:name="z114"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484 Налогового кодекса.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6. Социальные отчисления, подлежащие уплате в Фонд за участников системы обязательного социального страхования, устанавливаются в размере согласно законодательству Республики Казахстан об обязательном социальном страховании.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29"/>
    <w:p>
      <w:pPr>
        <w:spacing w:after="0"/>
        <w:ind w:left="0"/>
        <w:jc w:val="left"/>
      </w:pPr>
      <w:r>
        <w:rPr>
          <w:rFonts w:ascii="Times New Roman"/>
          <w:b/>
          <w:i w:val="false"/>
          <w:color w:val="000000"/>
        </w:rPr>
        <w:t xml:space="preserve"> Глава 3. Порядок и сроки перечисления социальных отчислений и взысканий по ним</w:t>
      </w:r>
    </w:p>
    <w:bookmarkEnd w:id="29"/>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30"/>
    <w:p>
      <w:pPr>
        <w:spacing w:after="0"/>
        <w:ind w:left="0"/>
        <w:jc w:val="both"/>
      </w:pPr>
      <w:r>
        <w:rPr>
          <w:rFonts w:ascii="Times New Roman"/>
          <w:b w:val="false"/>
          <w:i w:val="false"/>
          <w:color w:val="000000"/>
          <w:sz w:val="28"/>
        </w:rPr>
        <w:t>
      7. Социальные отчисления в фонд уплачиваются плательщиком ежемесячно путем осуществления платежей через банковский счет государственной корпорации не позднее 25 числа месяца, следующего за отчетным, с указанием месяца, за который уплачиваются социальные отчисления, если иное не установлено настоящим пунктом, в безналичном порядке со своих банковских счетов с приложением списков участников системы обязательного социального страхования, за которых производятся социальные отчисления.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7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уплачивают социальные отчисления в порядке, определяемом Правительством Республики Казахстан.</w:t>
      </w:r>
    </w:p>
    <w:bookmarkStart w:name="z115" w:id="31"/>
    <w:p>
      <w:pPr>
        <w:spacing w:after="0"/>
        <w:ind w:left="0"/>
        <w:jc w:val="both"/>
      </w:pPr>
      <w:r>
        <w:rPr>
          <w:rFonts w:ascii="Times New Roman"/>
          <w:b w:val="false"/>
          <w:i w:val="false"/>
          <w:color w:val="000000"/>
          <w:sz w:val="28"/>
        </w:rPr>
        <w:t>
      При исчислении социальных отчислений суммы, исчисленные в тиынах, округляются до 1 тенге.</w:t>
      </w:r>
    </w:p>
    <w:bookmarkEnd w:id="31"/>
    <w:bookmarkStart w:name="z116" w:id="32"/>
    <w:p>
      <w:pPr>
        <w:spacing w:after="0"/>
        <w:ind w:left="0"/>
        <w:jc w:val="both"/>
      </w:pPr>
      <w:r>
        <w:rPr>
          <w:rFonts w:ascii="Times New Roman"/>
          <w:b w:val="false"/>
          <w:i w:val="false"/>
          <w:color w:val="000000"/>
          <w:sz w:val="28"/>
        </w:rPr>
        <w:t xml:space="preserve">
      Уплата социальных отчислений путем перевода денег без открытия банковского счета через банки и организации, осуществляющие отдельные виды банковских операций,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2"/>
    <w:bookmarkStart w:name="z117" w:id="33"/>
    <w:p>
      <w:pPr>
        <w:spacing w:after="0"/>
        <w:ind w:left="0"/>
        <w:jc w:val="both"/>
      </w:pPr>
      <w:r>
        <w:rPr>
          <w:rFonts w:ascii="Times New Roman"/>
          <w:b w:val="false"/>
          <w:i w:val="false"/>
          <w:color w:val="000000"/>
          <w:sz w:val="28"/>
        </w:rPr>
        <w:t>
      Плательщики осуществляют уплату социальных отчислений за структурные подразделения по местонахождению структурного подразделения.</w:t>
      </w:r>
    </w:p>
    <w:bookmarkEnd w:id="33"/>
    <w:bookmarkStart w:name="z118" w:id="34"/>
    <w:p>
      <w:pPr>
        <w:spacing w:after="0"/>
        <w:ind w:left="0"/>
        <w:jc w:val="both"/>
      </w:pPr>
      <w:r>
        <w:rPr>
          <w:rFonts w:ascii="Times New Roman"/>
          <w:b w:val="false"/>
          <w:i w:val="false"/>
          <w:color w:val="000000"/>
          <w:sz w:val="28"/>
        </w:rPr>
        <w:t>
      Крестьянские или фермерские хозяйства, применяющие специальный налоговый режим, индивидуальные предприниматели и юридические лица,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w:t>
      </w:r>
    </w:p>
    <w:bookmarkEnd w:id="34"/>
    <w:bookmarkStart w:name="z119" w:id="35"/>
    <w:p>
      <w:pPr>
        <w:spacing w:after="0"/>
        <w:ind w:left="0"/>
        <w:jc w:val="both"/>
      </w:pPr>
      <w:r>
        <w:rPr>
          <w:rFonts w:ascii="Times New Roman"/>
          <w:b w:val="false"/>
          <w:i w:val="false"/>
          <w:color w:val="000000"/>
          <w:sz w:val="28"/>
        </w:rPr>
        <w:t>
      При этом исчисленные суммы социальных отчислений уплачиваются с указанием ежемесячного периода (месяц, год) уплаты социальных отчислений.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0" w:id="36"/>
    <w:p>
      <w:pPr>
        <w:spacing w:after="0"/>
        <w:ind w:left="0"/>
        <w:jc w:val="both"/>
      </w:pPr>
      <w:r>
        <w:rPr>
          <w:rFonts w:ascii="Times New Roman"/>
          <w:b w:val="false"/>
          <w:i w:val="false"/>
          <w:color w:val="000000"/>
          <w:sz w:val="28"/>
        </w:rPr>
        <w:t>
      8. Список участников системы обязательного социального страхования, за которых производятся социальные отчисления, должен содержать по каждому физическому лицу: индивидуальный идентификационный номер (далее – ИИН); фамилию, имя, отчество; дату рождения; сумму социального отчисления; период (месяц, год), за который уплачиваются социальные отчисления.</w:t>
      </w:r>
    </w:p>
    <w:bookmarkEnd w:id="36"/>
    <w:p>
      <w:pPr>
        <w:spacing w:after="0"/>
        <w:ind w:left="0"/>
        <w:jc w:val="both"/>
      </w:pPr>
      <w:r>
        <w:rPr>
          <w:rFonts w:ascii="Times New Roman"/>
          <w:b w:val="false"/>
          <w:i w:val="false"/>
          <w:color w:val="000000"/>
          <w:sz w:val="28"/>
        </w:rPr>
        <w:t>
      В платежных поручениях, составляемых на бумажных носителях, период, за который уплачиваются социальные отчисления, указывается плательщиками в графе "Назначение платежа", а в электронных платежных поручениях формата МТ-102 – в отдельном поле "ММГГГГ", предусмотренном форматом.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37"/>
    <w:p>
      <w:pPr>
        <w:spacing w:after="0"/>
        <w:ind w:left="0"/>
        <w:jc w:val="both"/>
      </w:pPr>
      <w:r>
        <w:rPr>
          <w:rFonts w:ascii="Times New Roman"/>
          <w:b w:val="false"/>
          <w:i w:val="false"/>
          <w:color w:val="000000"/>
          <w:sz w:val="28"/>
        </w:rPr>
        <w:t>
      9. Государственная корпорация осуществляет учет социальных отчислений в информационной системе уполномоченного органа на базе ИИН участников системы обязательного социального страхования, за которых производятся социальные отчисления.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bookmarkStart w:name="z22" w:id="38"/>
    <w:p>
      <w:pPr>
        <w:spacing w:after="0"/>
        <w:ind w:left="0"/>
        <w:jc w:val="both"/>
      </w:pPr>
      <w:r>
        <w:rPr>
          <w:rFonts w:ascii="Times New Roman"/>
          <w:b w:val="false"/>
          <w:i w:val="false"/>
          <w:color w:val="000000"/>
          <w:sz w:val="28"/>
        </w:rPr>
        <w:t>
      10. Перечисление банками денег в Государственную корпорацию осуществляется электронными платежными поручениями формата МТ-102 с приложением списка участников системы обязательного социального страхования, за которых производились социальные отчисления.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Правительства РК от 14.04.2016 </w:t>
      </w:r>
      <w:r>
        <w:rPr>
          <w:rFonts w:ascii="Times New Roman"/>
          <w:b w:val="false"/>
          <w:i w:val="false"/>
          <w:color w:val="000000"/>
          <w:sz w:val="28"/>
        </w:rPr>
        <w:t>№ 215</w:t>
      </w:r>
      <w:r>
        <w:rPr>
          <w:rFonts w:ascii="Times New Roman"/>
          <w:b w:val="false"/>
          <w:i w:val="false"/>
          <w:color w:val="ff0000"/>
          <w:sz w:val="28"/>
        </w:rPr>
        <w:t xml:space="preserve">; от 27.12.2016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9"/>
    <w:p>
      <w:pPr>
        <w:spacing w:after="0"/>
        <w:ind w:left="0"/>
        <w:jc w:val="both"/>
      </w:pPr>
      <w:r>
        <w:rPr>
          <w:rFonts w:ascii="Times New Roman"/>
          <w:b w:val="false"/>
          <w:i w:val="false"/>
          <w:color w:val="000000"/>
          <w:sz w:val="28"/>
        </w:rPr>
        <w:t>
      11. Перечисление плательщиками задолженности производится за период (год, месяц, месяцы) электронными платежными поручениями формата МТ-102 с приложением списка участников системы обязательного социального страхования, за которых производятся социальные отчисления.</w:t>
      </w:r>
    </w:p>
    <w:bookmarkEnd w:id="39"/>
    <w:bookmarkStart w:name="z24" w:id="40"/>
    <w:p>
      <w:pPr>
        <w:spacing w:after="0"/>
        <w:ind w:left="0"/>
        <w:jc w:val="both"/>
      </w:pPr>
      <w:r>
        <w:rPr>
          <w:rFonts w:ascii="Times New Roman"/>
          <w:b w:val="false"/>
          <w:i w:val="false"/>
          <w:color w:val="000000"/>
          <w:sz w:val="28"/>
        </w:rPr>
        <w:t>
      12. Банки и организации, осуществляющие отдельные виды банковских операций, обязаны перечислить суммы социальных отчислений на счет Фонда через Государственную корпорацию в день списания данных сумм с банковского счета плательщика.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04.05.2018 </w:t>
      </w:r>
      <w:r>
        <w:rPr>
          <w:rFonts w:ascii="Times New Roman"/>
          <w:b w:val="false"/>
          <w:i w:val="false"/>
          <w:color w:val="000000"/>
          <w:sz w:val="28"/>
        </w:rPr>
        <w:t>№ 239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13. Суммы социальных отчислений, поступившие на счет государственной корпорации, не позднее одного операционного дня, следующего за днем их поступления, перечисляются на счет фонда платежным поручением формата МТ-100.</w:t>
      </w:r>
    </w:p>
    <w:bookmarkEnd w:id="41"/>
    <w:p>
      <w:pPr>
        <w:spacing w:after="0"/>
        <w:ind w:left="0"/>
        <w:jc w:val="both"/>
      </w:pPr>
      <w:r>
        <w:rPr>
          <w:rFonts w:ascii="Times New Roman"/>
          <w:b w:val="false"/>
          <w:i w:val="false"/>
          <w:color w:val="000000"/>
          <w:sz w:val="28"/>
        </w:rPr>
        <w:t>
      Государственная корпорация осуществляет возврат социальных отчислений плательщику по участнику системы обязательного социального страхования:</w:t>
      </w:r>
    </w:p>
    <w:p>
      <w:pPr>
        <w:spacing w:after="0"/>
        <w:ind w:left="0"/>
        <w:jc w:val="both"/>
      </w:pPr>
      <w:r>
        <w:rPr>
          <w:rFonts w:ascii="Times New Roman"/>
          <w:b w:val="false"/>
          <w:i w:val="false"/>
          <w:color w:val="000000"/>
          <w:sz w:val="28"/>
        </w:rPr>
        <w:t>
      1) не имеющему ИИН, и (или) в реквизитах которого допущены ошибки;</w:t>
      </w:r>
    </w:p>
    <w:p>
      <w:pPr>
        <w:spacing w:after="0"/>
        <w:ind w:left="0"/>
        <w:jc w:val="both"/>
      </w:pPr>
      <w:r>
        <w:rPr>
          <w:rFonts w:ascii="Times New Roman"/>
          <w:b w:val="false"/>
          <w:i w:val="false"/>
          <w:color w:val="000000"/>
          <w:sz w:val="28"/>
        </w:rPr>
        <w:t xml:space="preserve">
      2) являющемуся лицом, достигшим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3) за которого сумма социальных отчислений уплачена от объекта исчисления социальных отчислений, превышающая семикратный минимальный размер заработной платы, установленный на соответствующий финансовый год законом о республиканском бюджете, от одного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14.04.2016 </w:t>
      </w:r>
      <w:r>
        <w:rPr>
          <w:rFonts w:ascii="Times New Roman"/>
          <w:b w:val="false"/>
          <w:i w:val="false"/>
          <w:color w:val="000000"/>
          <w:sz w:val="28"/>
        </w:rPr>
        <w:t>№ 215</w:t>
      </w:r>
      <w:r>
        <w:rPr>
          <w:rFonts w:ascii="Times New Roman"/>
          <w:b w:val="false"/>
          <w:i w:val="false"/>
          <w:color w:val="ff0000"/>
          <w:sz w:val="28"/>
        </w:rPr>
        <w:t xml:space="preserve">; с изменениями, внесенными постановлениями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42"/>
    <w:p>
      <w:pPr>
        <w:spacing w:after="0"/>
        <w:ind w:left="0"/>
        <w:jc w:val="both"/>
      </w:pPr>
      <w:r>
        <w:rPr>
          <w:rFonts w:ascii="Times New Roman"/>
          <w:b w:val="false"/>
          <w:i w:val="false"/>
          <w:color w:val="000000"/>
          <w:sz w:val="28"/>
        </w:rPr>
        <w:t>
      14. Орган государственных доходов, не позднее пяти рабочих дней со дня образования задолженности по социальным отчислениям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направляет плательщику уведомление о сумме задолженности.</w:t>
      </w:r>
    </w:p>
    <w:bookmarkEnd w:id="42"/>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Уведомление вручается плательщику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2) электронным способом:</w:t>
      </w:r>
    </w:p>
    <w:p>
      <w:pPr>
        <w:spacing w:after="0"/>
        <w:ind w:left="0"/>
        <w:jc w:val="both"/>
      </w:pPr>
      <w:r>
        <w:rPr>
          <w:rFonts w:ascii="Times New Roman"/>
          <w:b w:val="false"/>
          <w:i w:val="false"/>
          <w:color w:val="000000"/>
          <w:sz w:val="28"/>
        </w:rPr>
        <w:t xml:space="preserve">
      с даты доставки уведомления органом государственных доходов в веб-приложение (данный способ распространяется на 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(данный способ распространяется на плательщика, зарегистрированного на веб-портале "электронного правительства").</w:t>
      </w:r>
    </w:p>
    <w:p>
      <w:pPr>
        <w:spacing w:after="0"/>
        <w:ind w:left="0"/>
        <w:jc w:val="both"/>
      </w:pPr>
      <w:r>
        <w:rPr>
          <w:rFonts w:ascii="Times New Roman"/>
          <w:b w:val="false"/>
          <w:i w:val="false"/>
          <w:color w:val="000000"/>
          <w:sz w:val="28"/>
        </w:rPr>
        <w:t>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плательщику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Налоговым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 w:id="43"/>
    <w:p>
      <w:pPr>
        <w:spacing w:after="0"/>
        <w:ind w:left="0"/>
        <w:jc w:val="both"/>
      </w:pPr>
      <w:r>
        <w:rPr>
          <w:rFonts w:ascii="Times New Roman"/>
          <w:b w:val="false"/>
          <w:i w:val="false"/>
          <w:color w:val="000000"/>
          <w:sz w:val="28"/>
        </w:rPr>
        <w:t>
      15.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bookmarkEnd w:id="43"/>
    <w:bookmarkStart w:name="z85" w:id="44"/>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44"/>
    <w:bookmarkStart w:name="z86" w:id="45"/>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45"/>
    <w:bookmarkStart w:name="z87" w:id="46"/>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кроме:</w:t>
      </w:r>
    </w:p>
    <w:bookmarkEnd w:id="46"/>
    <w:bookmarkStart w:name="z88" w:id="47"/>
    <w:p>
      <w:pPr>
        <w:spacing w:after="0"/>
        <w:ind w:left="0"/>
        <w:jc w:val="both"/>
      </w:pPr>
      <w:r>
        <w:rPr>
          <w:rFonts w:ascii="Times New Roman"/>
          <w:b w:val="false"/>
          <w:i w:val="false"/>
          <w:color w:val="000000"/>
          <w:sz w:val="28"/>
        </w:rPr>
        <w:t xml:space="preserve">
      1) операций по уплате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начисленных за их несвоевременную уплату, а также штрафов, подлежащих внесению в бюджет;</w:t>
      </w:r>
    </w:p>
    <w:bookmarkEnd w:id="47"/>
    <w:bookmarkStart w:name="z89" w:id="48"/>
    <w:p>
      <w:pPr>
        <w:spacing w:after="0"/>
        <w:ind w:left="0"/>
        <w:jc w:val="both"/>
      </w:pPr>
      <w:r>
        <w:rPr>
          <w:rFonts w:ascii="Times New Roman"/>
          <w:b w:val="false"/>
          <w:i w:val="false"/>
          <w:color w:val="000000"/>
          <w:sz w:val="28"/>
        </w:rPr>
        <w:t>
      2) изъятия денег:</w:t>
      </w:r>
    </w:p>
    <w:bookmarkEnd w:id="48"/>
    <w:bookmarkStart w:name="z90" w:id="49"/>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49"/>
    <w:bookmarkStart w:name="z91" w:id="50"/>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выплате выходных пособий и оплате труда, выплате вознаграждения по авторскому договору, обязательствам клиента по перечислению социальных платежей, а также исполнительным документам о взыскании в доход государства;</w:t>
      </w:r>
    </w:p>
    <w:bookmarkEnd w:id="50"/>
    <w:bookmarkStart w:name="z92" w:id="51"/>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в порядке, определенном законодательством Республики Казахстан, задолженности по социальным платежам.</w:t>
      </w:r>
    </w:p>
    <w:bookmarkEnd w:id="51"/>
    <w:bookmarkStart w:name="z93" w:id="52"/>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плательщиков выносится по форме, утвержденной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 w:id="53"/>
    <w:p>
      <w:pPr>
        <w:spacing w:after="0"/>
        <w:ind w:left="0"/>
        <w:jc w:val="both"/>
      </w:pPr>
      <w:r>
        <w:rPr>
          <w:rFonts w:ascii="Times New Roman"/>
          <w:b w:val="false"/>
          <w:i w:val="false"/>
          <w:color w:val="000000"/>
          <w:sz w:val="28"/>
        </w:rPr>
        <w:t>
      16. Приостановление расходных операций по кассе плательщика распространяется на все расходные операции наличных денег в кассе, кроме операций по:</w:t>
      </w:r>
    </w:p>
    <w:bookmarkEnd w:id="53"/>
    <w:bookmarkStart w:name="z94" w:id="54"/>
    <w:p>
      <w:pPr>
        <w:spacing w:after="0"/>
        <w:ind w:left="0"/>
        <w:jc w:val="both"/>
      </w:pPr>
      <w:r>
        <w:rPr>
          <w:rFonts w:ascii="Times New Roman"/>
          <w:b w:val="false"/>
          <w:i w:val="false"/>
          <w:color w:val="000000"/>
          <w:sz w:val="28"/>
        </w:rPr>
        <w:t xml:space="preserve">
      сдаче денег в банк второго уровня или организацию, осуществляющую отдельные виды банковских операций,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таможенных платежей, предусмотренных законодательством Республики Казахстан, социальных платежей, пени, начисленных за их несвоевременную уплату, а также штрафов, подлежащих внесению в бюджет;</w:t>
      </w:r>
    </w:p>
    <w:bookmarkEnd w:id="54"/>
    <w:bookmarkStart w:name="z95" w:id="55"/>
    <w:p>
      <w:pPr>
        <w:spacing w:after="0"/>
        <w:ind w:left="0"/>
        <w:jc w:val="both"/>
      </w:pPr>
      <w:r>
        <w:rPr>
          <w:rFonts w:ascii="Times New Roman"/>
          <w:b w:val="false"/>
          <w:i w:val="false"/>
          <w:color w:val="000000"/>
          <w:sz w:val="28"/>
        </w:rPr>
        <w:t>
      выдаче банком второго уровня или организацией, осуществляющей отдельные виды банковских операций, наличных денег клиентов, в случае, если распоряжение о приостановлении расходных операций по кассе вынесено в отношении банка второго уровня или организации, осуществляющей отдельные виды банковских операций.</w:t>
      </w:r>
    </w:p>
    <w:bookmarkEnd w:id="55"/>
    <w:bookmarkStart w:name="z96" w:id="56"/>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56"/>
    <w:bookmarkStart w:name="z97" w:id="57"/>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57"/>
    <w:bookmarkStart w:name="z98" w:id="58"/>
    <w:p>
      <w:pPr>
        <w:spacing w:after="0"/>
        <w:ind w:left="0"/>
        <w:jc w:val="both"/>
      </w:pPr>
      <w:r>
        <w:rPr>
          <w:rFonts w:ascii="Times New Roman"/>
          <w:b w:val="false"/>
          <w:i w:val="false"/>
          <w:color w:val="000000"/>
          <w:sz w:val="28"/>
        </w:rPr>
        <w:t xml:space="preserve">
      Распоряжение органа государственных доходов о приостановлении расходных операций по кассе плательщика направляется и вручается плательщику способами, предусмотренными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для отправки и вручения уведомления о сумме задолженности.</w:t>
      </w:r>
    </w:p>
    <w:bookmarkEnd w:id="58"/>
    <w:bookmarkStart w:name="z99" w:id="59"/>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60"/>
    <w:p>
      <w:pPr>
        <w:spacing w:after="0"/>
        <w:ind w:left="0"/>
        <w:jc w:val="both"/>
      </w:pPr>
      <w:r>
        <w:rPr>
          <w:rFonts w:ascii="Times New Roman"/>
          <w:b w:val="false"/>
          <w:i w:val="false"/>
          <w:color w:val="000000"/>
          <w:sz w:val="28"/>
        </w:rPr>
        <w:t>
      17. В случае непогашения задолженности по социальным отчислениям, орган государственных доходов взыскивает суммы такой задолженности в принудительном порядке с банковских счетов:</w:t>
      </w:r>
    </w:p>
    <w:bookmarkEnd w:id="60"/>
    <w:bookmarkStart w:name="z100" w:id="61"/>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bookmarkEnd w:id="61"/>
    <w:bookmarkStart w:name="z101" w:id="62"/>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bookmarkEnd w:id="62"/>
    <w:bookmarkStart w:name="z102" w:id="63"/>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63"/>
    <w:bookmarkStart w:name="z103" w:id="64"/>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банки и организации, осуществляющие отдельные виды банковских операций, производят изъятие денег клиента в порядке очередности, установленной Гражданским кодексом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0" w:id="65"/>
    <w:p>
      <w:pPr>
        <w:spacing w:after="0"/>
        <w:ind w:left="0"/>
        <w:jc w:val="both"/>
      </w:pPr>
      <w:r>
        <w:rPr>
          <w:rFonts w:ascii="Times New Roman"/>
          <w:b w:val="false"/>
          <w:i w:val="false"/>
          <w:color w:val="000000"/>
          <w:sz w:val="28"/>
        </w:rPr>
        <w:t>
      18. Для уплаты суммы пени за несвоевременную уплату социальных отчислений в Фонд плательщик представляет в банк платежное поручение с указанием в поле "назначение платежа" - "пеня за несвоевременную уплату социальных отчислений за период (год, месяц, месяцы)".</w:t>
      </w:r>
    </w:p>
    <w:bookmarkEnd w:id="65"/>
    <w:bookmarkStart w:name="z31" w:id="66"/>
    <w:p>
      <w:pPr>
        <w:spacing w:after="0"/>
        <w:ind w:left="0"/>
        <w:jc w:val="both"/>
      </w:pPr>
      <w:r>
        <w:rPr>
          <w:rFonts w:ascii="Times New Roman"/>
          <w:b w:val="false"/>
          <w:i w:val="false"/>
          <w:color w:val="000000"/>
          <w:sz w:val="28"/>
        </w:rPr>
        <w:t>
      19. Несвоевременно уплаченная плательщиками пеня уплачивается за период (год, месяц, месяцы) электронными платежными поручениями формата МТ-102.</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19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bookmarkStart w:name="z121" w:id="67"/>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2" w:id="68"/>
    <w:p>
      <w:pPr>
        <w:spacing w:after="0"/>
        <w:ind w:left="0"/>
        <w:jc w:val="both"/>
      </w:pPr>
      <w:r>
        <w:rPr>
          <w:rFonts w:ascii="Times New Roman"/>
          <w:b w:val="false"/>
          <w:i w:val="false"/>
          <w:color w:val="000000"/>
          <w:sz w:val="28"/>
        </w:rPr>
        <w:t>
      20. Государственная корпорация в течение одного операционного дня, следующего за днем поступления сумм пени, перечисляет деньги на банковский счет фонда платежным поручением формата МТ-100.</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3" w:id="69"/>
    <w:p>
      <w:pPr>
        <w:spacing w:after="0"/>
        <w:ind w:left="0"/>
        <w:jc w:val="both"/>
      </w:pPr>
      <w:r>
        <w:rPr>
          <w:rFonts w:ascii="Times New Roman"/>
          <w:b w:val="false"/>
          <w:i w:val="false"/>
          <w:color w:val="000000"/>
          <w:sz w:val="28"/>
        </w:rPr>
        <w:t>
      21. Возврат суммы социальных отчислений и (или) пени за несвоевременную и (или) неполную уплату социальных отчислений, излишне (ошибочно) уплаченных плательщиком в Фонд, производится Фондом на основании заявления плательщика, если же суммы излишне перечислены по вине банка плательщика (дважды и более раз сняты со счета), то возврат производится на основании заявления банка плательщика.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21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bookmarkStart w:name="z122" w:id="70"/>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bookmarkStart w:name="z35" w:id="71"/>
    <w:p>
      <w:pPr>
        <w:spacing w:after="0"/>
        <w:ind w:left="0"/>
        <w:jc w:val="both"/>
      </w:pPr>
      <w:r>
        <w:rPr>
          <w:rFonts w:ascii="Times New Roman"/>
          <w:b w:val="false"/>
          <w:i w:val="false"/>
          <w:color w:val="000000"/>
          <w:sz w:val="28"/>
        </w:rPr>
        <w:t>
      23. Возврату не подлежат суммы излишне (ошибочно) уплаченных социальных отчислений, исчисленные за период, который был засчитан в стаж участия при назначении социальных выплат.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72"/>
    <w:p>
      <w:pPr>
        <w:spacing w:after="0"/>
        <w:ind w:left="0"/>
        <w:jc w:val="left"/>
      </w:pPr>
      <w:r>
        <w:rPr>
          <w:rFonts w:ascii="Times New Roman"/>
          <w:b/>
          <w:i w:val="false"/>
          <w:color w:val="000000"/>
        </w:rPr>
        <w:t xml:space="preserve"> Глава 4. Порядок возврата излишне (ошибочно) уплаченных социальных отчислений и (или) пени за несвоевременную и (или) неполную уплату социальных отчислений</w:t>
      </w:r>
    </w:p>
    <w:bookmarkEnd w:id="72"/>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36" w:id="73"/>
    <w:p>
      <w:pPr>
        <w:spacing w:after="0"/>
        <w:ind w:left="0"/>
        <w:jc w:val="both"/>
      </w:pPr>
      <w:r>
        <w:rPr>
          <w:rFonts w:ascii="Times New Roman"/>
          <w:b w:val="false"/>
          <w:i w:val="false"/>
          <w:color w:val="000000"/>
          <w:sz w:val="28"/>
        </w:rPr>
        <w:t>
      24. Возврат излишне (ошибочно) уплаченных плательщиком сумм социальных отчислений и (или) пени за несвоевременную и (или) неполную уплату социальных отчислений, переведенных в фонд, осуществляется в следующем порядке:</w:t>
      </w:r>
    </w:p>
    <w:bookmarkEnd w:id="73"/>
    <w:p>
      <w:pPr>
        <w:spacing w:after="0"/>
        <w:ind w:left="0"/>
        <w:jc w:val="both"/>
      </w:pPr>
      <w:r>
        <w:rPr>
          <w:rFonts w:ascii="Times New Roman"/>
          <w:b w:val="false"/>
          <w:i w:val="false"/>
          <w:color w:val="000000"/>
          <w:sz w:val="28"/>
        </w:rPr>
        <w:t xml:space="preserve">
      плательщиком (банком или организацией, осуществляющей отдельные виды банковских операций, плательщика) подается заявление в государственную корпорацию на возврат излишне (ошибочно) уплаченных социальных отчислений и (или) пени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допущения ошибок в списках участников системы обязательного социального страхования, за которых производились социальные отчисления и (или) пени, к заявлению прилагается справка-подтверждение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государственная корпорация в течение пяти операционных дней проверяет факт зачисления социальных отчислений и (или) пени и направляет заявление в фонд с приложением подтверждения всех реквизитов по данному платежу;</w:t>
      </w:r>
    </w:p>
    <w:p>
      <w:pPr>
        <w:spacing w:after="0"/>
        <w:ind w:left="0"/>
        <w:jc w:val="both"/>
      </w:pPr>
      <w:r>
        <w:rPr>
          <w:rFonts w:ascii="Times New Roman"/>
          <w:b w:val="false"/>
          <w:i w:val="false"/>
          <w:color w:val="000000"/>
          <w:sz w:val="28"/>
        </w:rPr>
        <w:t>
      в случае, если факт зачисления социальных отчислений и (или) пени не подтвердился, государственная корпорация возвращает плательщику заявление с приложенными документами;</w:t>
      </w:r>
    </w:p>
    <w:p>
      <w:pPr>
        <w:spacing w:after="0"/>
        <w:ind w:left="0"/>
        <w:jc w:val="both"/>
      </w:pPr>
      <w:r>
        <w:rPr>
          <w:rFonts w:ascii="Times New Roman"/>
          <w:b w:val="false"/>
          <w:i w:val="false"/>
          <w:color w:val="000000"/>
          <w:sz w:val="28"/>
        </w:rPr>
        <w:t>
      фонд после обработки заявлений формирует платежное поручение формата МТ-102 и в течение семи операционных дней со дня поступления заявления плательщика в фонд осуществляет перечисление денег на банковский счет государственной корпорации для последующего перечисления их плательщику;</w:t>
      </w:r>
    </w:p>
    <w:p>
      <w:pPr>
        <w:spacing w:after="0"/>
        <w:ind w:left="0"/>
        <w:jc w:val="both"/>
      </w:pPr>
      <w:r>
        <w:rPr>
          <w:rFonts w:ascii="Times New Roman"/>
          <w:b w:val="false"/>
          <w:i w:val="false"/>
          <w:color w:val="000000"/>
          <w:sz w:val="28"/>
        </w:rPr>
        <w:t>
      в случае обнаружения государственной корпорацией факта назначения социальных выплат из фонда, исчисленных по подлежащим к возврату суммам социальных отчислений, государственная корпорация в течение одного операционного дня, следующего за днем их поступления, возвращает суммы социальных отчислений на счет фонда;</w:t>
      </w:r>
    </w:p>
    <w:p>
      <w:pPr>
        <w:spacing w:after="0"/>
        <w:ind w:left="0"/>
        <w:jc w:val="both"/>
      </w:pPr>
      <w:r>
        <w:rPr>
          <w:rFonts w:ascii="Times New Roman"/>
          <w:b w:val="false"/>
          <w:i w:val="false"/>
          <w:color w:val="000000"/>
          <w:sz w:val="28"/>
        </w:rPr>
        <w:t>
      по суммам, не подлежащим возврату, фонд передает в государственную корпорацию информацию о причинах отказа, для последующего уведомления плательщика;</w:t>
      </w:r>
    </w:p>
    <w:p>
      <w:pPr>
        <w:spacing w:after="0"/>
        <w:ind w:left="0"/>
        <w:jc w:val="both"/>
      </w:pPr>
      <w:r>
        <w:rPr>
          <w:rFonts w:ascii="Times New Roman"/>
          <w:b w:val="false"/>
          <w:i w:val="false"/>
          <w:color w:val="000000"/>
          <w:sz w:val="28"/>
        </w:rPr>
        <w:t>
      государственная корпорация формирует платежное поручение в формате МТ-102 и перечисляет плательщику сумму излишне (ошибочно) зачисленных социальных отчислений и (или) пени не позднее одного операционного дня, следующего за днем поступления средств фонда;</w:t>
      </w:r>
    </w:p>
    <w:p>
      <w:pPr>
        <w:spacing w:after="0"/>
        <w:ind w:left="0"/>
        <w:jc w:val="both"/>
      </w:pPr>
      <w:r>
        <w:rPr>
          <w:rFonts w:ascii="Times New Roman"/>
          <w:b w:val="false"/>
          <w:i w:val="false"/>
          <w:color w:val="000000"/>
          <w:sz w:val="28"/>
        </w:rPr>
        <w:t>
      государственная корпорация списывает с индивидуальных счетов участников системы обязательного социального страхования, за которых производились социальные отчисления, возвращенные суммы;</w:t>
      </w:r>
    </w:p>
    <w:p>
      <w:pPr>
        <w:spacing w:after="0"/>
        <w:ind w:left="0"/>
        <w:jc w:val="both"/>
      </w:pPr>
      <w:r>
        <w:rPr>
          <w:rFonts w:ascii="Times New Roman"/>
          <w:b w:val="false"/>
          <w:i w:val="false"/>
          <w:color w:val="000000"/>
          <w:sz w:val="28"/>
        </w:rPr>
        <w:t>
      государственная корпорация в течение одного операционного дня информирует фонд о перечислении возвращенных сумм социальных отчислений и (или) пени плательщику в электронной форме;</w:t>
      </w:r>
    </w:p>
    <w:p>
      <w:pPr>
        <w:spacing w:after="0"/>
        <w:ind w:left="0"/>
        <w:jc w:val="both"/>
      </w:pPr>
      <w:r>
        <w:rPr>
          <w:rFonts w:ascii="Times New Roman"/>
          <w:b w:val="false"/>
          <w:i w:val="false"/>
          <w:color w:val="000000"/>
          <w:sz w:val="28"/>
        </w:rPr>
        <w:t>
      между государственной корпорацией и фондом один раз в месяц производится сверка перечисления социальных отчислений и пени, а также возвратов социальных отчислений и пени из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24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bookmarkStart w:name="z123" w:id="74"/>
    <w:p>
      <w:pPr>
        <w:spacing w:after="0"/>
        <w:ind w:left="0"/>
        <w:jc w:val="both"/>
      </w:pPr>
      <w:r>
        <w:rPr>
          <w:rFonts w:ascii="Times New Roman"/>
          <w:b w:val="false"/>
          <w:i w:val="false"/>
          <w:color w:val="000000"/>
          <w:sz w:val="28"/>
        </w:rPr>
        <w:t xml:space="preserve">
      Возврат излишне (ошибочно) уплаченных физическими лицами, являющимися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единого совокупного платежа, осуществляется в порядке, определяемом Правительством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7" w:id="75"/>
    <w:p>
      <w:pPr>
        <w:spacing w:after="0"/>
        <w:ind w:left="0"/>
        <w:jc w:val="both"/>
      </w:pPr>
      <w:r>
        <w:rPr>
          <w:rFonts w:ascii="Times New Roman"/>
          <w:b w:val="false"/>
          <w:i w:val="false"/>
          <w:color w:val="000000"/>
          <w:sz w:val="28"/>
        </w:rPr>
        <w:t>
      25. В случае допущения ошибок банком, обслуживающим плательщика при оформлении электронных платежных поручений, банк принимает меры по исправлению допущенных ошибок в соответствии с Законом Республики Казахстан "О платежах и платежных системах".</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27.12.2016 </w:t>
      </w:r>
      <w:r>
        <w:rPr>
          <w:rFonts w:ascii="Times New Roman"/>
          <w:b w:val="false"/>
          <w:i w:val="false"/>
          <w:color w:val="000000"/>
          <w:sz w:val="28"/>
        </w:rPr>
        <w:t>№ 862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6"/>
    <w:p>
      <w:pPr>
        <w:spacing w:after="0"/>
        <w:ind w:left="0"/>
        <w:jc w:val="both"/>
      </w:pPr>
      <w:r>
        <w:rPr>
          <w:rFonts w:ascii="Times New Roman"/>
          <w:b w:val="false"/>
          <w:i w:val="false"/>
          <w:color w:val="000000"/>
          <w:sz w:val="28"/>
        </w:rPr>
        <w:t>
      26. Фонд ведет учет поступивших и возвращенных излишне уплаченных социальных отчислений и пени.</w:t>
      </w:r>
    </w:p>
    <w:bookmarkEnd w:id="76"/>
    <w:bookmarkStart w:name="z39" w:id="77"/>
    <w:p>
      <w:pPr>
        <w:spacing w:after="0"/>
        <w:ind w:left="0"/>
        <w:jc w:val="both"/>
      </w:pPr>
      <w:r>
        <w:rPr>
          <w:rFonts w:ascii="Times New Roman"/>
          <w:b w:val="false"/>
          <w:i w:val="false"/>
          <w:color w:val="000000"/>
          <w:sz w:val="28"/>
        </w:rPr>
        <w:t>
      27. Плательщик ежеквартально, не позднее 15 числа второго месяца, следующего за отчетным кварталом, представляет в орган государственных доходов по местонахождению расчет по начисленным социальным отчислениям за участников системы обязательного социального страхования, за которых производились социальные отчисления, если иное не установлено законодательством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27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bookmarkStart w:name="z124" w:id="78"/>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14.04.2016 </w:t>
      </w:r>
      <w:r>
        <w:rPr>
          <w:rFonts w:ascii="Times New Roman"/>
          <w:b w:val="false"/>
          <w:i w:val="false"/>
          <w:color w:val="000000"/>
          <w:sz w:val="28"/>
        </w:rPr>
        <w:t>№ 215</w:t>
      </w:r>
      <w:r>
        <w:rPr>
          <w:rFonts w:ascii="Times New Roman"/>
          <w:b w:val="false"/>
          <w:i w:val="false"/>
          <w:color w:val="ff0000"/>
          <w:sz w:val="28"/>
        </w:rPr>
        <w:t xml:space="preserve">;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79"/>
    <w:p>
      <w:pPr>
        <w:spacing w:after="0"/>
        <w:ind w:left="0"/>
        <w:jc w:val="both"/>
      </w:pPr>
      <w:r>
        <w:rPr>
          <w:rFonts w:ascii="Times New Roman"/>
          <w:b w:val="false"/>
          <w:i w:val="false"/>
          <w:color w:val="000000"/>
          <w:sz w:val="28"/>
        </w:rPr>
        <w:t>
      28. Государственная корпорация ежедневно, за прошедший день, представляет в орган государственных доходов реестры поступивших и возвращенных социальных отчислений и (или) пени по плательщикам, зарегистрированным в порядке, установленном Налоговым кодексом.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bookmarkStart w:name="z41" w:id="80"/>
    <w:p>
      <w:pPr>
        <w:spacing w:after="0"/>
        <w:ind w:left="0"/>
        <w:jc w:val="both"/>
      </w:pPr>
      <w:r>
        <w:rPr>
          <w:rFonts w:ascii="Times New Roman"/>
          <w:b w:val="false"/>
          <w:i w:val="false"/>
          <w:color w:val="000000"/>
          <w:sz w:val="28"/>
        </w:rPr>
        <w:t>
      29. Плательщики социальных отчислений в установленном законодательством порядке обеспечивают сохранность сведений об исчисленных и уплаченных социальных отчислениях, в том числе о возврате ошибочных платежей на электронном или бумажном носителях.</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29 действует с 01.01.2019 до 01.01.2024 в соответствии с постановлением Правительства РК от 08.05.2019 </w:t>
      </w:r>
      <w:r>
        <w:rPr>
          <w:rFonts w:ascii="Times New Roman"/>
          <w:b w:val="false"/>
          <w:i w:val="false"/>
          <w:color w:val="ff0000"/>
          <w:sz w:val="28"/>
        </w:rPr>
        <w:t>№ 263</w:t>
      </w:r>
      <w:r>
        <w:rPr>
          <w:rFonts w:ascii="Times New Roman"/>
          <w:b w:val="false"/>
          <w:i w:val="false"/>
          <w:color w:val="ff0000"/>
          <w:sz w:val="28"/>
        </w:rPr>
        <w:t>.</w:t>
      </w:r>
      <w:r>
        <w:br/>
      </w:r>
      <w:r>
        <w:rPr>
          <w:rFonts w:ascii="Times New Roman"/>
          <w:b w:val="false"/>
          <w:i w:val="false"/>
          <w:color w:val="000000"/>
          <w:sz w:val="28"/>
        </w:rPr>
        <w:t>
</w:t>
      </w:r>
    </w:p>
    <w:bookmarkStart w:name="z125" w:id="81"/>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End w:id="81"/>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социальных отчислений и пени в Фонд передаются в Государственный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постановлением Правительства РК от 08.05.2019 </w:t>
      </w:r>
      <w:r>
        <w:rPr>
          <w:rFonts w:ascii="Times New Roman"/>
          <w:b w:val="false"/>
          <w:i w:val="false"/>
          <w:color w:val="00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 w:id="82"/>
    <w:p>
      <w:pPr>
        <w:spacing w:after="0"/>
        <w:ind w:left="0"/>
        <w:jc w:val="both"/>
      </w:pPr>
      <w:r>
        <w:rPr>
          <w:rFonts w:ascii="Times New Roman"/>
          <w:b w:val="false"/>
          <w:i w:val="false"/>
          <w:color w:val="000000"/>
          <w:sz w:val="28"/>
        </w:rPr>
        <w:t>
      30. Плательщик, осуществляющий исчисление и уплату социальных отчислений в Фонд, может запрашивать и получать бесплатно от Государственной корпорации необходимую информацию о перечисленных суммах социальных отчислений за участников системы обязательного социального страхования.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30 в соответствии с постановлением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bookmarkStart w:name="z55" w:id="83"/>
    <w:p>
      <w:pPr>
        <w:spacing w:after="0"/>
        <w:ind w:left="0"/>
        <w:jc w:val="both"/>
      </w:pPr>
      <w:r>
        <w:rPr>
          <w:rFonts w:ascii="Times New Roman"/>
          <w:b w:val="false"/>
          <w:i w:val="false"/>
          <w:color w:val="000000"/>
          <w:sz w:val="28"/>
        </w:rPr>
        <w:t>
      31. Для получения информации о перечисленных суммах социальных отчислений за участников системы обязательного социального страхования плательщик заполняет заявку по форме, утвержденной уполномоченным органом, и представляет в Государственную корпорацию через ее отделения.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31 в соответствии с постановлением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bookmarkStart w:name="z56" w:id="84"/>
    <w:p>
      <w:pPr>
        <w:spacing w:after="0"/>
        <w:ind w:left="0"/>
        <w:jc w:val="both"/>
      </w:pPr>
      <w:r>
        <w:rPr>
          <w:rFonts w:ascii="Times New Roman"/>
          <w:b w:val="false"/>
          <w:i w:val="false"/>
          <w:color w:val="000000"/>
          <w:sz w:val="28"/>
        </w:rPr>
        <w:t>
      32. Государственная корпорация в течение семи рабочих дней со дня обращения плательщика готовит информацию о перечисленных суммах социальных отчислений за участников системы обязательного социального страхования по форме, утвержденной уполномоченным органом, и передает ее плательщику через отделения Государственной корпорации.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32 в соответствии с постановлением Правительства РК от 14.04.2016 </w:t>
      </w:r>
      <w:r>
        <w:rPr>
          <w:rFonts w:ascii="Times New Roman"/>
          <w:b w:val="false"/>
          <w:i w:val="false"/>
          <w:color w:val="000000"/>
          <w:sz w:val="28"/>
        </w:rPr>
        <w:t>№ 215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и перечисления</w:t>
            </w:r>
            <w:r>
              <w:br/>
            </w:r>
            <w:r>
              <w:rPr>
                <w:rFonts w:ascii="Times New Roman"/>
                <w:b w:val="false"/>
                <w:i w:val="false"/>
                <w:color w:val="000000"/>
                <w:sz w:val="20"/>
              </w:rPr>
              <w:t>социальных отчислений в</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взысканий по ним</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08.05.2019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w:t>
            </w:r>
          </w:p>
        </w:tc>
      </w:tr>
    </w:tbl>
    <w:bookmarkStart w:name="z127" w:id="85"/>
    <w:p>
      <w:pPr>
        <w:spacing w:after="0"/>
        <w:ind w:left="0"/>
        <w:jc w:val="left"/>
      </w:pPr>
      <w:r>
        <w:rPr>
          <w:rFonts w:ascii="Times New Roman"/>
          <w:b/>
          <w:i w:val="false"/>
          <w:color w:val="000000"/>
        </w:rPr>
        <w:t xml:space="preserve"> Заявление</w:t>
      </w:r>
    </w:p>
    <w:bookmarkEnd w:id="85"/>
    <w:bookmarkStart w:name="z128" w:id="86"/>
    <w:p>
      <w:pPr>
        <w:spacing w:after="0"/>
        <w:ind w:left="0"/>
        <w:jc w:val="both"/>
      </w:pP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(наименование плательщика социальных отчислений и (или) пени, или банка плательщика)</w:t>
      </w:r>
      <w:r>
        <w:br/>
      </w:r>
      <w:r>
        <w:rPr>
          <w:rFonts w:ascii="Times New Roman"/>
          <w:b w:val="false"/>
          <w:i w:val="false"/>
          <w:color w:val="000000"/>
          <w:sz w:val="28"/>
        </w:rPr>
        <w:t xml:space="preserve">       Прошу произвести возврат суммы социальных отчислений и (или) пени, излишне</w:t>
      </w:r>
      <w:r>
        <w:br/>
      </w:r>
      <w:r>
        <w:rPr>
          <w:rFonts w:ascii="Times New Roman"/>
          <w:b w:val="false"/>
          <w:i w:val="false"/>
          <w:color w:val="000000"/>
          <w:sz w:val="28"/>
        </w:rPr>
        <w:t xml:space="preserve">       (ошибочно) перечисленных платежным поручением № ___ от ______________,</w:t>
      </w:r>
      <w:r>
        <w:br/>
      </w:r>
      <w:r>
        <w:rPr>
          <w:rFonts w:ascii="Times New Roman"/>
          <w:b w:val="false"/>
          <w:i w:val="false"/>
          <w:color w:val="000000"/>
          <w:sz w:val="28"/>
        </w:rPr>
        <w:t xml:space="preserve">       референс _____, общая сумма платежа ______________, общая сумма возврата</w:t>
      </w:r>
      <w:r>
        <w:br/>
      </w:r>
      <w:r>
        <w:rPr>
          <w:rFonts w:ascii="Times New Roman"/>
          <w:b w:val="false"/>
          <w:i w:val="false"/>
          <w:color w:val="000000"/>
          <w:sz w:val="28"/>
        </w:rPr>
        <w:t xml:space="preserve">       _________ на: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997"/>
        <w:gridCol w:w="4743"/>
        <w:gridCol w:w="997"/>
        <w:gridCol w:w="1621"/>
        <w:gridCol w:w="162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87"/>
    <w:p>
      <w:pPr>
        <w:spacing w:after="0"/>
        <w:ind w:left="0"/>
        <w:jc w:val="both"/>
      </w:pPr>
      <w:r>
        <w:rPr>
          <w:rFonts w:ascii="Times New Roman"/>
          <w:b w:val="false"/>
          <w:i w:val="false"/>
          <w:color w:val="000000"/>
          <w:sz w:val="28"/>
        </w:rPr>
        <w:t>
      по причине (нужное отметить):</w:t>
      </w:r>
    </w:p>
    <w:bookmarkEnd w:id="87"/>
    <w:bookmarkStart w:name="z14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перечислены на счет фонда плательщиком или банком два и более раз на основании одного или нескольких платежных поручений;</w:t>
      </w:r>
      <w:r>
        <w:br/>
      </w:r>
      <w:r>
        <w:rPr>
          <w:rFonts w:ascii="Times New Roman"/>
          <w:b w:val="false"/>
          <w:i w:val="false"/>
          <w:color w:val="000000"/>
          <w:sz w:val="28"/>
        </w:rPr>
        <w:t>
</w:t>
      </w:r>
    </w:p>
    <w:bookmarkStart w:name="z14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начислены на доходы, полученные уволенными работниками авансом, подлежащие возврату получателями;</w:t>
      </w:r>
      <w:r>
        <w:br/>
      </w:r>
      <w:r>
        <w:rPr>
          <w:rFonts w:ascii="Times New Roman"/>
          <w:b w:val="false"/>
          <w:i w:val="false"/>
          <w:color w:val="000000"/>
          <w:sz w:val="28"/>
        </w:rPr>
        <w:t>
</w:t>
      </w:r>
    </w:p>
    <w:bookmarkStart w:name="z14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уплачены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r>
        <w:br/>
      </w:r>
      <w:r>
        <w:rPr>
          <w:rFonts w:ascii="Times New Roman"/>
          <w:b w:val="false"/>
          <w:i w:val="false"/>
          <w:color w:val="000000"/>
          <w:sz w:val="28"/>
        </w:rPr>
        <w:t>
</w:t>
      </w:r>
    </w:p>
    <w:bookmarkStart w:name="z14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код назначения платежа;</w:t>
      </w:r>
      <w:r>
        <w:br/>
      </w:r>
      <w:r>
        <w:rPr>
          <w:rFonts w:ascii="Times New Roman"/>
          <w:b w:val="false"/>
          <w:i w:val="false"/>
          <w:color w:val="000000"/>
          <w:sz w:val="28"/>
        </w:rPr>
        <w:t>
</w:t>
      </w:r>
    </w:p>
    <w:bookmarkStart w:name="z14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списочной части платежного поручения допущены ошибки в периоде платежа;</w:t>
      </w:r>
      <w:r>
        <w:br/>
      </w:r>
      <w:r>
        <w:rPr>
          <w:rFonts w:ascii="Times New Roman"/>
          <w:b w:val="false"/>
          <w:i w:val="false"/>
          <w:color w:val="000000"/>
          <w:sz w:val="28"/>
        </w:rPr>
        <w:t>
</w:t>
      </w:r>
    </w:p>
    <w:bookmarkStart w:name="z14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списочной части платежного поручения допущены ошибки в суммах социальных отчислений за работников;</w:t>
      </w:r>
      <w:r>
        <w:br/>
      </w:r>
      <w:r>
        <w:rPr>
          <w:rFonts w:ascii="Times New Roman"/>
          <w:b w:val="false"/>
          <w:i w:val="false"/>
          <w:color w:val="000000"/>
          <w:sz w:val="28"/>
        </w:rPr>
        <w:t>
</w:t>
      </w:r>
    </w:p>
    <w:bookmarkStart w:name="z15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реквизиты плательщика;</w:t>
      </w:r>
      <w:r>
        <w:br/>
      </w:r>
      <w:r>
        <w:rPr>
          <w:rFonts w:ascii="Times New Roman"/>
          <w:b w:val="false"/>
          <w:i w:val="false"/>
          <w:color w:val="000000"/>
          <w:sz w:val="28"/>
        </w:rPr>
        <w:t>
</w:t>
      </w:r>
    </w:p>
    <w:bookmarkStart w:name="z15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перечислены на счет фонда средства, не являющиеся социальными отчислениями или пеней;</w:t>
      </w:r>
      <w:r>
        <w:br/>
      </w:r>
      <w:r>
        <w:rPr>
          <w:rFonts w:ascii="Times New Roman"/>
          <w:b w:val="false"/>
          <w:i w:val="false"/>
          <w:color w:val="000000"/>
          <w:sz w:val="28"/>
        </w:rPr>
        <w:t>
</w:t>
      </w:r>
    </w:p>
    <w:bookmarkStart w:name="z15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перечислены физическим лицом, не зарегистрированным в качестве индивидуального предпринимателя, лица, занимающегося частной практикой, а также крестьянского или фермерского хозяйства.</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Возврат просим произвести по следующим реквизитам:</w:t>
      </w:r>
      <w:r>
        <w:br/>
      </w:r>
      <w:r>
        <w:rPr>
          <w:rFonts w:ascii="Times New Roman"/>
          <w:b w:val="false"/>
          <w:i w:val="false"/>
          <w:color w:val="000000"/>
          <w:sz w:val="28"/>
        </w:rPr>
        <w:t xml:space="preserve">       Наименование плательщика:__________</w:t>
      </w:r>
      <w:r>
        <w:br/>
      </w:r>
      <w:r>
        <w:rPr>
          <w:rFonts w:ascii="Times New Roman"/>
          <w:b w:val="false"/>
          <w:i w:val="false"/>
          <w:color w:val="000000"/>
          <w:sz w:val="28"/>
        </w:rPr>
        <w:t xml:space="preserve">       ИИН/БИН плательщика:_______________</w:t>
      </w:r>
      <w:r>
        <w:br/>
      </w:r>
      <w:r>
        <w:rPr>
          <w:rFonts w:ascii="Times New Roman"/>
          <w:b w:val="false"/>
          <w:i w:val="false"/>
          <w:color w:val="000000"/>
          <w:sz w:val="28"/>
        </w:rPr>
        <w:t xml:space="preserve">       ИИК:_______________________________</w:t>
      </w:r>
      <w:r>
        <w:br/>
      </w:r>
      <w:r>
        <w:rPr>
          <w:rFonts w:ascii="Times New Roman"/>
          <w:b w:val="false"/>
          <w:i w:val="false"/>
          <w:color w:val="000000"/>
          <w:sz w:val="28"/>
        </w:rPr>
        <w:t xml:space="preserve">       БИК плательщика:____________________</w:t>
      </w:r>
      <w:r>
        <w:br/>
      </w:r>
      <w:r>
        <w:rPr>
          <w:rFonts w:ascii="Times New Roman"/>
          <w:b w:val="false"/>
          <w:i w:val="false"/>
          <w:color w:val="000000"/>
          <w:sz w:val="28"/>
        </w:rPr>
        <w:t xml:space="preserve">       Банк плательщика:____________________</w:t>
      </w:r>
      <w:r>
        <w:br/>
      </w:r>
      <w:r>
        <w:rPr>
          <w:rFonts w:ascii="Times New Roman"/>
          <w:b w:val="false"/>
          <w:i w:val="false"/>
          <w:color w:val="000000"/>
          <w:sz w:val="28"/>
        </w:rPr>
        <w:t xml:space="preserve">       Номер банковского счета плательщика_____________________</w:t>
      </w:r>
    </w:p>
    <w:bookmarkEnd w:id="97"/>
    <w:bookmarkStart w:name="z154" w:id="98"/>
    <w:p>
      <w:pPr>
        <w:spacing w:after="0"/>
        <w:ind w:left="0"/>
        <w:jc w:val="both"/>
      </w:pPr>
      <w:r>
        <w:rPr>
          <w:rFonts w:ascii="Times New Roman"/>
          <w:b w:val="false"/>
          <w:i w:val="false"/>
          <w:color w:val="000000"/>
          <w:sz w:val="28"/>
        </w:rPr>
        <w:t>
      Приложения:</w:t>
      </w:r>
    </w:p>
    <w:bookmarkEnd w:id="98"/>
    <w:bookmarkStart w:name="z155" w:id="99"/>
    <w:p>
      <w:pPr>
        <w:spacing w:after="0"/>
        <w:ind w:left="0"/>
        <w:jc w:val="both"/>
      </w:pPr>
      <w:r>
        <w:rPr>
          <w:rFonts w:ascii="Times New Roman"/>
          <w:b w:val="false"/>
          <w:i w:val="false"/>
          <w:color w:val="000000"/>
          <w:sz w:val="28"/>
        </w:rPr>
        <w:t>
      При необходимости: копия документа, подтверждающего начало/прекращение трудовой деятельности участника системы обязательного социального страхования, за которого производились социальные отчисления, копия удостоверения, подтверждающего статус получателя пенсионных выплат, копия упрощенной декларации для субъектов малого бизнеса (форма 910.00) или расчета стоимости патента (форма 911.00) за период возврата социальных отчислений и (или) пеней, выписка из лицевого счета налогоплательщика о состоянии расчетов с бюджетом, в случае расхождения подписи на заявлении и платежных документах плательщика - копия приказа о предоставлении права подписи.</w:t>
      </w:r>
    </w:p>
    <w:bookmarkEnd w:id="99"/>
    <w:bookmarkStart w:name="z156" w:id="100"/>
    <w:p>
      <w:pPr>
        <w:spacing w:after="0"/>
        <w:ind w:left="0"/>
        <w:jc w:val="both"/>
      </w:pPr>
      <w:r>
        <w:rPr>
          <w:rFonts w:ascii="Times New Roman"/>
          <w:b w:val="false"/>
          <w:i w:val="false"/>
          <w:color w:val="000000"/>
          <w:sz w:val="28"/>
        </w:rPr>
        <w:t>
      Подписи:</w:t>
      </w:r>
    </w:p>
    <w:bookmarkEnd w:id="100"/>
    <w:bookmarkStart w:name="z157" w:id="101"/>
    <w:p>
      <w:pPr>
        <w:spacing w:after="0"/>
        <w:ind w:left="0"/>
        <w:jc w:val="both"/>
      </w:pPr>
      <w:r>
        <w:rPr>
          <w:rFonts w:ascii="Times New Roman"/>
          <w:b w:val="false"/>
          <w:i w:val="false"/>
          <w:color w:val="000000"/>
          <w:sz w:val="28"/>
        </w:rPr>
        <w:t>
      Руководитель 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Главный бухгалтер 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Юридический адрес: ____________________________,</w:t>
      </w:r>
      <w:r>
        <w:br/>
      </w:r>
      <w:r>
        <w:rPr>
          <w:rFonts w:ascii="Times New Roman"/>
          <w:b w:val="false"/>
          <w:i w:val="false"/>
          <w:color w:val="000000"/>
          <w:sz w:val="28"/>
        </w:rPr>
        <w:t xml:space="preserve">       Контактные данные плательщика:</w:t>
      </w:r>
      <w:r>
        <w:br/>
      </w:r>
      <w:r>
        <w:rPr>
          <w:rFonts w:ascii="Times New Roman"/>
          <w:b w:val="false"/>
          <w:i w:val="false"/>
          <w:color w:val="000000"/>
          <w:sz w:val="28"/>
        </w:rPr>
        <w:t xml:space="preserve">       Телефон: +7 (___) _________________,</w:t>
      </w:r>
      <w:r>
        <w:br/>
      </w:r>
      <w:r>
        <w:rPr>
          <w:rFonts w:ascii="Times New Roman"/>
          <w:b w:val="false"/>
          <w:i w:val="false"/>
          <w:color w:val="000000"/>
          <w:sz w:val="28"/>
        </w:rPr>
        <w:t xml:space="preserve">       E-mail ___________________________.</w:t>
      </w:r>
      <w:r>
        <w:br/>
      </w:r>
      <w:r>
        <w:rPr>
          <w:rFonts w:ascii="Times New Roman"/>
          <w:b w:val="false"/>
          <w:i w:val="false"/>
          <w:color w:val="000000"/>
          <w:sz w:val="28"/>
        </w:rPr>
        <w:t xml:space="preserve">       Дата заполнения: "____"____________20___г.</w:t>
      </w:r>
    </w:p>
    <w:bookmarkEnd w:id="101"/>
    <w:bookmarkStart w:name="z158" w:id="102"/>
    <w:p>
      <w:pPr>
        <w:spacing w:after="0"/>
        <w:ind w:left="0"/>
        <w:jc w:val="both"/>
      </w:pPr>
      <w:r>
        <w:rPr>
          <w:rFonts w:ascii="Times New Roman"/>
          <w:b w:val="false"/>
          <w:i w:val="false"/>
          <w:color w:val="000000"/>
          <w:sz w:val="28"/>
        </w:rPr>
        <w:t>
      Примечание: заявление заполняется на бланке и заверяется печатью (при его наличии) (факсимильная подпись не допускается).</w:t>
      </w:r>
    </w:p>
    <w:bookmarkEnd w:id="102"/>
    <w:bookmarkStart w:name="z159" w:id="103"/>
    <w:p>
      <w:pPr>
        <w:spacing w:after="0"/>
        <w:ind w:left="0"/>
        <w:jc w:val="both"/>
      </w:pPr>
      <w:r>
        <w:rPr>
          <w:rFonts w:ascii="Times New Roman"/>
          <w:b w:val="false"/>
          <w:i w:val="false"/>
          <w:color w:val="000000"/>
          <w:sz w:val="28"/>
        </w:rPr>
        <w:t>
      Место печати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и перечисления</w:t>
            </w:r>
            <w:r>
              <w:br/>
            </w:r>
            <w:r>
              <w:rPr>
                <w:rFonts w:ascii="Times New Roman"/>
                <w:b w:val="false"/>
                <w:i w:val="false"/>
                <w:color w:val="000000"/>
                <w:sz w:val="20"/>
              </w:rPr>
              <w:t>социальных отчислений</w:t>
            </w:r>
            <w:r>
              <w:br/>
            </w:r>
            <w:r>
              <w:rPr>
                <w:rFonts w:ascii="Times New Roman"/>
                <w:b w:val="false"/>
                <w:i w:val="false"/>
                <w:color w:val="000000"/>
                <w:sz w:val="20"/>
              </w:rPr>
              <w:t>в Государственный фонд</w:t>
            </w:r>
            <w:r>
              <w:br/>
            </w:r>
            <w:r>
              <w:rPr>
                <w:rFonts w:ascii="Times New Roman"/>
                <w:b w:val="false"/>
                <w:i w:val="false"/>
                <w:color w:val="000000"/>
                <w:sz w:val="20"/>
              </w:rPr>
              <w:t>социального страхования и</w:t>
            </w:r>
            <w:r>
              <w:br/>
            </w:r>
            <w:r>
              <w:rPr>
                <w:rFonts w:ascii="Times New Roman"/>
                <w:b w:val="false"/>
                <w:i w:val="false"/>
                <w:color w:val="000000"/>
                <w:sz w:val="20"/>
              </w:rPr>
              <w:t>взысканий по ним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50" w:id="104"/>
    <w:p>
      <w:pPr>
        <w:spacing w:after="0"/>
        <w:ind w:left="0"/>
        <w:jc w:val="left"/>
      </w:pPr>
      <w:r>
        <w:rPr>
          <w:rFonts w:ascii="Times New Roman"/>
          <w:b/>
          <w:i w:val="false"/>
          <w:color w:val="000000"/>
        </w:rPr>
        <w:t xml:space="preserve"> Справка-подтверждение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23"/>
        <w:gridCol w:w="923"/>
        <w:gridCol w:w="1180"/>
        <w:gridCol w:w="410"/>
        <w:gridCol w:w="410"/>
        <w:gridCol w:w="459"/>
        <w:gridCol w:w="463"/>
        <w:gridCol w:w="667"/>
        <w:gridCol w:w="1606"/>
        <w:gridCol w:w="1349"/>
        <w:gridCol w:w="1606"/>
        <w:gridCol w:w="13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социальных отчислений)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при уплате социальных отчислений и (или) пени в Государственный фонд социального страхования были допущены ошибки в списках участников системы обязательного социального страхования, за которых производились социальные отчисления в следующих платежных поручениях: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платежного поручения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ошибочно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Надлежало перечислить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(ММ ГГГГ)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(ММ ГГГГ)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и перечисления</w:t>
            </w:r>
            <w:r>
              <w:br/>
            </w:r>
            <w:r>
              <w:rPr>
                <w:rFonts w:ascii="Times New Roman"/>
                <w:b w:val="false"/>
                <w:i w:val="false"/>
                <w:color w:val="000000"/>
                <w:sz w:val="20"/>
              </w:rPr>
              <w:t>социальных отчислений</w:t>
            </w:r>
          </w:p>
        </w:tc>
      </w:tr>
    </w:tbl>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