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28f8" w14:textId="ca22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2004 года N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2004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средства в размере 11458736 (одиннадцать миллионов четыреста пятьдесят восемь тысяч семьсот тридцать шесть) тенге для исполнения решения Специализированного межрайонного экономического суда города Астаны от 11 марта 2004 года, вынесенного в пользу Республиканского государственного предприятия "Казахавтодор", из них 11124986 (одиннадцать миллионов сто двадцать четыре тысячи девятьсот восемьдесят шесть) тенге для погашения суммы основного долга и 333750 (триста тридцать три тысячи семьсот пятьдесят) тенге для возврата государственной пошлины.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