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37ff" w14:textId="4c03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запрете рубок главного пользования в хвойных и саксауловых насаждениях на участках государственного лесного фонда и мерах по их сохранению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2004 года N 460.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в целях предотвращения деградации хвойных и саксауловых насаждений, а также усиления охраны лесов от незаконных порубок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рубки главного пользования в хвойных насаждениях на участках государственного лесного фонда Республики Казахстан до 31 декабря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все виды рубок в саксауловых насаждениях на участках государственного лесного фонда Республики Казахстан до 31 декабря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09.08.2013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работу по плантационному выращиванию древесных и кустарниковых пород на участках государственного лесного фонд, а также по предоставлению земельных участков физическим и негосударственным юридическим лицам для частного лесоразведения;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ежегодно к 10 июня и 10 января в Комитет лесного и охотничьего хозяйства Министерства охраны окружающей среды Республики Казахстан информацию о принятых мерах по охране лесов от незаконных порубок и плантационном выращивании древесных и кустарниковых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09.08.2013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и охотничьего хозяйства Министерства охраны окружающей среды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контроль за выполнением мероприятий по охране лесов от незаконных порубок и учет создаваемых плантаций древесных и кустарниковых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09.08.2013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августа 2002 года N 942 "О мерах по сохранению саксауловых насаждений в Республике Казахстан" (САПП Республики Казахстан, 2002 г., N 28, ст. 318).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Министра охраны окружающей среды Республики Казахстан Каппарова Н.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09.08.2013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 и подлежит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