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b50" w14:textId="ce5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2004 года N 437.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28-1, 40-1, 41-1, 54-1,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"28-1 Прочие турбины газовые мощностью более     8411 82 930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20000 кВт, но не более 50000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40-1 Прочие турбокомпрессоры многоступенчатые    8414 80 290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41-1 Прочие компрессоры объемные роторные        8414 80 710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многовальные винтовые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54-1 Прочее оборудование для фильтрования        8421 39 980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очистки прочих газов   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