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2cf8" w14:textId="6002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"Национальная компания "КазМунайГаз"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2004 года N 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осуществления возврата и обслуживания заемных средств, привлекаемых для реализации проекта реконструкции Атырауского нефтеперерабатывающего завода, а также, учитывая, что Правительство Республики Казахстан является единственным акционером закрытого акционерного общества "Национальная компания "КазМунайГаз", уставный капитал которого сформирован не деньгами, а имуществом,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Агентству Республики Казахстан по регулированию и надзору финансового рынка и финансовых организаций выдать закрытому акционерному обществу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"Национальная компания "КазМунайГаз" лицензию на проведение заемных операций в иностранной валюте, направленных исключительно на финансирование проекта реконструкции Атырауского нефтеперерабатывающего завода в рамках кредитных соглашений от 20 декабря 2001 года между закрытым акционерным обществом "Национальная нефтегазовая компания "Казахойл" и Японским Банком Международного Сотрудничества и от 5 февраля 2002 года между закрытым акционерным обществом "Национальная нефтегазовая компания "Казахойл" и "Marubeni Europe PLC", "BNP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Paribas", закрытым акционерным обществом "HSBC Bank Kazakhstan".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