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229f" w14:textId="92f2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июня 2002 года N 637а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2004 года
N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совершенного 13 мая 2002 года в городе Москве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2002 года N 637а "О некоторых вопросах реализации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"геологических структур "Курмангазы" ("Кулалинская")," заменить словами "геологической структуры";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Назначить закрытое акционерное общество "Морская нефтяная компания "КазМунайТениз" уполномоченной организацией по разведке и разработке углеводородных ресурсов геологической структуры "Курмангазы" ("Кулалинская"), расположенной в северной части Каспийского моря.";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"уполномоченной организации" заменить словами "уполномоченных организаций".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российскую сторону о замене уполномоченной организации по совместному освоению геологической структуры "Курмангазы" ("Кулалинская"), расположенной в северной части Каспийского моря.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