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02d7" w14:textId="b9f0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13 января 2004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2004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2004 года N 31 "О возложении исполнения обязанностей вице-министра финансов на председателя Налогового комитета Министерства финансов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