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3cdf" w14:textId="fd23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марта 1999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1999 года N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N 9, ст.70)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абзаца третьего пункта 2 изложить в следующей редакции: "Должностные лица государственных органов, входящие в состав комиссий, должны быть со статусом не ниже директора департамента.";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"заинтересованных государственных органов" дополнить словами ", организаций и иных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8 слова "министерств и ведомств" заменить словами "государственных органов, организаций и иных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отдельных случаях в состав комиссий/рабочих групп могут быть включены представители научных, неправительственных и других организаций, ученые, специалисты и иные лица по согласованию с ними.";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14 после слова "органов" дополнить словами "и организаций".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