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df52" w14:textId="9ddd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января 2001 года N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2001 года N 137 "О вопросах кредитования аграрного сектора" (САПП Республики Казахстан, 2001 г., N 3, ст. 39)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Пилотном проекте кредитования сельскохозяйственного производства с привлечением государственных финансовых ресурсов,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Средства республиканского бюджета используются Корпорацией в рамках реализации Проекта и Государственной агропродовольственной программы Республики Казахстан на 2003-2005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июня 2002 года N 889.";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Создание сельских кредитных товариществ осуществляется в регионах с эффективным ведением производства и/или переработки сельскохозяйственной продукции, в рентабельных, экономически оправданных секторах агропромышленного комплекса.";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"сельскохозяйственной"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"или сельскохозяйственного производства" заменить словами "в сфере производства и/или переработки сельскохозяйственной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"собственного производства"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