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38c4e" w14:textId="9138c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
26 декабря 2003 года N 1327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февраля 2004 года N 197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1 апреля 1999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"О бюджетной системе" 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5 декабря 2003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республиканском бюджете на 2004 год"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декабря 2003 года N 1327 "Об утверждении паспортов республиканских бюджетных программ на 2004 год"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37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таблицы пункта 6 "План мероприятий по реализации бюджетной программы" дополнить словами ", а также, оплата расходов специальных рейсов при выезде за рубеж делегаций Республики Казахстан, возглавляемых членами Правительства Республики Казахстан.".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