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c947" w14:textId="bcec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12 февраля 2000 года N 229 и от 26 ноября 2003 года N 1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16 февраля 2004 года N 179. Утратило силу - постановлением Правительства РК от 29 октября 2004 г. N 1130 (P0411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ноября 2003 года N 1180 "Вопросы Министерства информации Республики Казахстан" (САПП Республики Казахстан, 2003 г., N 44, ст. 48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информа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Организации полиграфии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У "Национальная государственная книжная пала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